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FA" w:rsidRPr="00A947CE" w:rsidRDefault="002C5C74" w:rsidP="00507A7C">
      <w:pPr>
        <w:pStyle w:val="Heading1"/>
        <w:rPr>
          <w:color w:val="000000" w:themeColor="text1"/>
        </w:rPr>
      </w:pPr>
      <w:bookmarkStart w:id="0" w:name="_GoBack"/>
      <w:bookmarkEnd w:id="0"/>
      <w:r>
        <w:rPr>
          <w:color w:val="000000" w:themeColor="text1"/>
        </w:rPr>
        <w:t>Inrätta</w:t>
      </w:r>
      <w:r w:rsidR="002E08FA" w:rsidRPr="00A947CE">
        <w:rPr>
          <w:color w:val="000000" w:themeColor="text1"/>
        </w:rPr>
        <w:t xml:space="preserve"> ett laboratorienätverk för smittskydd och mikrobiologi</w:t>
      </w:r>
      <w:r w:rsidR="007E555E" w:rsidRPr="00A947CE">
        <w:rPr>
          <w:color w:val="000000" w:themeColor="text1"/>
        </w:rPr>
        <w:t xml:space="preserve"> i Sverige</w:t>
      </w:r>
    </w:p>
    <w:p w:rsidR="002E08FA" w:rsidRPr="00A947CE" w:rsidRDefault="00175353" w:rsidP="007E555E">
      <w:pPr>
        <w:pStyle w:val="Heading2"/>
        <w:rPr>
          <w:color w:val="000000" w:themeColor="text1"/>
        </w:rPr>
      </w:pPr>
      <w:r w:rsidRPr="00A947CE">
        <w:rPr>
          <w:color w:val="000000" w:themeColor="text1"/>
        </w:rPr>
        <w:t>Ansvariga för förslag</w:t>
      </w:r>
      <w:r w:rsidR="002E08FA" w:rsidRPr="00A947CE">
        <w:rPr>
          <w:color w:val="000000" w:themeColor="text1"/>
        </w:rPr>
        <w:t xml:space="preserve"> </w:t>
      </w:r>
    </w:p>
    <w:p w:rsidR="002E08FA" w:rsidRDefault="002E08FA" w:rsidP="007E555E">
      <w:pPr>
        <w:rPr>
          <w:color w:val="000000" w:themeColor="text1"/>
        </w:rPr>
      </w:pPr>
      <w:r w:rsidRPr="00A947CE">
        <w:rPr>
          <w:color w:val="000000" w:themeColor="text1"/>
        </w:rPr>
        <w:t>Folkhälsomyndigheten samt Sveriges Kommuner och Landsting (SKL)</w:t>
      </w:r>
    </w:p>
    <w:p w:rsidR="001517E4" w:rsidRPr="00A947CE" w:rsidRDefault="001517E4" w:rsidP="007E555E">
      <w:pPr>
        <w:rPr>
          <w:color w:val="000000" w:themeColor="text1"/>
        </w:rPr>
      </w:pPr>
    </w:p>
    <w:p w:rsidR="00175353" w:rsidRPr="00A947CE" w:rsidRDefault="00175353" w:rsidP="007E555E">
      <w:pPr>
        <w:pStyle w:val="Heading2"/>
        <w:rPr>
          <w:color w:val="000000" w:themeColor="text1"/>
        </w:rPr>
      </w:pPr>
      <w:r w:rsidRPr="00A947CE">
        <w:rPr>
          <w:color w:val="000000" w:themeColor="text1"/>
        </w:rPr>
        <w:t>M</w:t>
      </w:r>
      <w:r w:rsidR="002E08FA" w:rsidRPr="00A947CE">
        <w:rPr>
          <w:color w:val="000000" w:themeColor="text1"/>
        </w:rPr>
        <w:t>ottagare</w:t>
      </w:r>
      <w:r w:rsidRPr="00A947CE">
        <w:rPr>
          <w:color w:val="000000" w:themeColor="text1"/>
        </w:rPr>
        <w:t xml:space="preserve"> av förslag</w:t>
      </w:r>
    </w:p>
    <w:p w:rsidR="00175353" w:rsidRPr="00A947CE" w:rsidRDefault="00175353" w:rsidP="007E555E">
      <w:pPr>
        <w:rPr>
          <w:color w:val="000000" w:themeColor="text1"/>
        </w:rPr>
      </w:pPr>
      <w:r w:rsidRPr="00A947CE">
        <w:rPr>
          <w:color w:val="000000" w:themeColor="text1"/>
        </w:rPr>
        <w:t>Nationella Samverkansgruppen för Kunskapsstyrning (NSK), SKL</w:t>
      </w:r>
    </w:p>
    <w:p w:rsidR="00175353" w:rsidRPr="00A947CE" w:rsidRDefault="00175353" w:rsidP="00175353">
      <w:pPr>
        <w:rPr>
          <w:color w:val="000000" w:themeColor="text1"/>
        </w:rPr>
      </w:pPr>
    </w:p>
    <w:p w:rsidR="00175353" w:rsidRPr="00A947CE" w:rsidRDefault="00175353" w:rsidP="007E555E">
      <w:pPr>
        <w:pStyle w:val="Heading2"/>
        <w:rPr>
          <w:color w:val="000000" w:themeColor="text1"/>
        </w:rPr>
      </w:pPr>
      <w:r w:rsidRPr="00A947CE">
        <w:rPr>
          <w:color w:val="000000" w:themeColor="text1"/>
        </w:rPr>
        <w:t>Bakgrund</w:t>
      </w:r>
    </w:p>
    <w:p w:rsidR="002E08FA" w:rsidRDefault="00175353" w:rsidP="0089280E">
      <w:pPr>
        <w:rPr>
          <w:color w:val="000000" w:themeColor="text1"/>
        </w:rPr>
      </w:pPr>
      <w:r w:rsidRPr="0089280E">
        <w:rPr>
          <w:color w:val="000000" w:themeColor="text1"/>
        </w:rPr>
        <w:t xml:space="preserve">Organisation av mikrobiologisk laboratorieverksamhet i Sverige har genomgått stora förändringar under de senaste 20-25 åren genom att verksamheten vid </w:t>
      </w:r>
      <w:r w:rsidR="00F15269" w:rsidRPr="0089280E">
        <w:rPr>
          <w:color w:val="000000" w:themeColor="text1"/>
        </w:rPr>
        <w:t>landstingens kliniskt</w:t>
      </w:r>
      <w:r w:rsidRPr="0089280E">
        <w:rPr>
          <w:color w:val="000000" w:themeColor="text1"/>
        </w:rPr>
        <w:t xml:space="preserve"> mikrobiologiska laboratorier utvecklats </w:t>
      </w:r>
      <w:r w:rsidR="00F15269" w:rsidRPr="0089280E">
        <w:rPr>
          <w:color w:val="000000" w:themeColor="text1"/>
        </w:rPr>
        <w:t>och förstärkts, samtidigt som statens laborativa verksamhet, vid Statens Bakteriologiska Laboratorium fram till 1993, vid Smittskyddsinstitutet (SMI) från 1993 till 2013, och vid Folkhälsomyndigheten från 2014 förändrats.</w:t>
      </w:r>
    </w:p>
    <w:p w:rsidR="0089280E" w:rsidRPr="0089280E" w:rsidRDefault="0089280E" w:rsidP="0089280E">
      <w:pPr>
        <w:rPr>
          <w:color w:val="000000" w:themeColor="text1"/>
        </w:rPr>
      </w:pPr>
    </w:p>
    <w:p w:rsidR="00F15269" w:rsidRDefault="00F15269" w:rsidP="0089280E">
      <w:pPr>
        <w:rPr>
          <w:color w:val="000000" w:themeColor="text1"/>
        </w:rPr>
      </w:pPr>
      <w:r w:rsidRPr="0089280E">
        <w:rPr>
          <w:color w:val="000000" w:themeColor="text1"/>
        </w:rPr>
        <w:t>För att säkra hälso- och sjukvårdens samt smittskyddens behov av mikrobiologiska analyser, med ökad effektivitet och minskad sårbarhet</w:t>
      </w:r>
      <w:r w:rsidR="003B49B9" w:rsidRPr="0089280E">
        <w:rPr>
          <w:color w:val="000000" w:themeColor="text1"/>
        </w:rPr>
        <w:t>,</w:t>
      </w:r>
      <w:r w:rsidRPr="0089280E">
        <w:rPr>
          <w:color w:val="000000" w:themeColor="text1"/>
        </w:rPr>
        <w:t xml:space="preserve"> föreslog Föreningen för Medicinsk Mikrobiologi (FMM) och S</w:t>
      </w:r>
      <w:r w:rsidR="003B49B9" w:rsidRPr="0089280E">
        <w:rPr>
          <w:color w:val="000000" w:themeColor="text1"/>
        </w:rPr>
        <w:t>MI</w:t>
      </w:r>
      <w:r w:rsidRPr="0089280E">
        <w:rPr>
          <w:color w:val="000000" w:themeColor="text1"/>
        </w:rPr>
        <w:t xml:space="preserve"> 2007 att ett laboratorienätverk med referenslaboratorier skulle inrättas.</w:t>
      </w:r>
    </w:p>
    <w:p w:rsidR="0089280E" w:rsidRPr="0089280E" w:rsidRDefault="0089280E" w:rsidP="0089280E">
      <w:pPr>
        <w:rPr>
          <w:color w:val="000000" w:themeColor="text1"/>
        </w:rPr>
      </w:pPr>
    </w:p>
    <w:p w:rsidR="00F15269" w:rsidRDefault="005A7BE1" w:rsidP="0089280E">
      <w:pPr>
        <w:rPr>
          <w:color w:val="000000" w:themeColor="text1"/>
        </w:rPr>
      </w:pPr>
      <w:r w:rsidRPr="0089280E">
        <w:rPr>
          <w:color w:val="000000" w:themeColor="text1"/>
        </w:rPr>
        <w:t xml:space="preserve">Regeringen gav 2010 SMI i uppdrag att göra en översyn av formerna för SMI:s laborativa verksamhet vilket ledde fram till ett förslag om ”Ett laboratorienätverk för smittskydd och mikrobiologi i Sverige” (referens 1) och förslaget gick på remiss 2013 vilket besvarades av 39 remissinstanser inklusive SKL och samtliga landsting (referens 2). </w:t>
      </w:r>
    </w:p>
    <w:p w:rsidR="0089280E" w:rsidRPr="0089280E" w:rsidRDefault="0089280E" w:rsidP="0089280E">
      <w:pPr>
        <w:rPr>
          <w:color w:val="000000" w:themeColor="text1"/>
        </w:rPr>
      </w:pPr>
    </w:p>
    <w:p w:rsidR="00E63C24" w:rsidRDefault="006016AD" w:rsidP="0089280E">
      <w:pPr>
        <w:rPr>
          <w:color w:val="000000" w:themeColor="text1"/>
        </w:rPr>
      </w:pPr>
      <w:r w:rsidRPr="0089280E">
        <w:rPr>
          <w:color w:val="000000" w:themeColor="text1"/>
        </w:rPr>
        <w:t>FMM</w:t>
      </w:r>
      <w:r w:rsidR="00E63C24" w:rsidRPr="0089280E">
        <w:rPr>
          <w:color w:val="000000" w:themeColor="text1"/>
        </w:rPr>
        <w:t xml:space="preserve"> utsåg 2012 en grupp bestående av verksamhetschefer för kliniska mikrobiologiska laboratorier vid samtliga regionsjukhus samt vissa länssjukhus att </w:t>
      </w:r>
      <w:r w:rsidRPr="0089280E">
        <w:rPr>
          <w:color w:val="000000" w:themeColor="text1"/>
        </w:rPr>
        <w:t>arbeta med</w:t>
      </w:r>
      <w:r w:rsidR="00E63C24" w:rsidRPr="0089280E">
        <w:rPr>
          <w:color w:val="000000" w:themeColor="text1"/>
        </w:rPr>
        <w:t xml:space="preserve"> frågan. </w:t>
      </w:r>
      <w:r w:rsidR="00A47FF0" w:rsidRPr="0089280E">
        <w:rPr>
          <w:color w:val="000000" w:themeColor="text1"/>
        </w:rPr>
        <w:t>G</w:t>
      </w:r>
      <w:r w:rsidR="00E63C24" w:rsidRPr="0089280E">
        <w:rPr>
          <w:color w:val="000000" w:themeColor="text1"/>
        </w:rPr>
        <w:t xml:space="preserve">ruppen har därefter </w:t>
      </w:r>
      <w:r w:rsidR="00A47FF0" w:rsidRPr="0089280E">
        <w:rPr>
          <w:color w:val="000000" w:themeColor="text1"/>
        </w:rPr>
        <w:t xml:space="preserve">i samverkan med Folkhälsomyndigheten </w:t>
      </w:r>
      <w:proofErr w:type="spellStart"/>
      <w:r w:rsidR="00E63C24" w:rsidRPr="0089280E">
        <w:rPr>
          <w:color w:val="000000" w:themeColor="text1"/>
        </w:rPr>
        <w:t>bl</w:t>
      </w:r>
      <w:proofErr w:type="spellEnd"/>
      <w:r w:rsidR="00E63C24" w:rsidRPr="0089280E">
        <w:rPr>
          <w:color w:val="000000" w:themeColor="text1"/>
        </w:rPr>
        <w:t xml:space="preserve"> a kartlagt samtliga laboratoriers intresse och möjlighet att åta sig referenslaborativa uppdrag (referens 3). </w:t>
      </w:r>
    </w:p>
    <w:p w:rsidR="0089280E" w:rsidRPr="0089280E" w:rsidRDefault="0089280E" w:rsidP="0089280E">
      <w:pPr>
        <w:rPr>
          <w:color w:val="000000" w:themeColor="text1"/>
        </w:rPr>
      </w:pPr>
    </w:p>
    <w:p w:rsidR="005A7BE1" w:rsidRDefault="005A7BE1" w:rsidP="0089280E">
      <w:pPr>
        <w:rPr>
          <w:color w:val="000000" w:themeColor="text1"/>
        </w:rPr>
      </w:pPr>
      <w:r w:rsidRPr="0089280E">
        <w:rPr>
          <w:color w:val="000000" w:themeColor="text1"/>
        </w:rPr>
        <w:t>S</w:t>
      </w:r>
      <w:r w:rsidR="003B49B9" w:rsidRPr="0089280E">
        <w:rPr>
          <w:color w:val="000000" w:themeColor="text1"/>
        </w:rPr>
        <w:t>MI</w:t>
      </w:r>
      <w:r w:rsidRPr="0089280E">
        <w:rPr>
          <w:color w:val="000000" w:themeColor="text1"/>
        </w:rPr>
        <w:t xml:space="preserve"> lades ned 2013-12-31 och verksamheten övergick till den nybildade Folkhälsomyndigheten 2014-01-01 </w:t>
      </w:r>
      <w:r w:rsidR="003B49B9" w:rsidRPr="0089280E">
        <w:rPr>
          <w:color w:val="000000" w:themeColor="text1"/>
        </w:rPr>
        <w:t>som förordnades</w:t>
      </w:r>
      <w:r w:rsidRPr="0089280E">
        <w:rPr>
          <w:color w:val="000000" w:themeColor="text1"/>
        </w:rPr>
        <w:t xml:space="preserve"> en myndighetsinstruktion med delvis förändrade uppgifter inom smittskyddsområdet jämfört med SMI.</w:t>
      </w:r>
    </w:p>
    <w:p w:rsidR="0089280E" w:rsidRPr="0089280E" w:rsidRDefault="0089280E" w:rsidP="0089280E">
      <w:pPr>
        <w:rPr>
          <w:color w:val="000000" w:themeColor="text1"/>
        </w:rPr>
      </w:pPr>
    </w:p>
    <w:p w:rsidR="005A7BE1" w:rsidRDefault="005A7BE1" w:rsidP="0089280E">
      <w:pPr>
        <w:rPr>
          <w:color w:val="000000" w:themeColor="text1"/>
        </w:rPr>
      </w:pPr>
      <w:r w:rsidRPr="0089280E">
        <w:rPr>
          <w:color w:val="000000" w:themeColor="text1"/>
        </w:rPr>
        <w:t xml:space="preserve">Folkhälsomyndigheten har inte i uppdrag att </w:t>
      </w:r>
      <w:r w:rsidR="00D84041" w:rsidRPr="0089280E">
        <w:rPr>
          <w:color w:val="000000" w:themeColor="text1"/>
        </w:rPr>
        <w:t xml:space="preserve">utveckla ett laboratorienätverk med referenslaboratorier. Men eftersom myndigheten bedömer att ett sådant organiserat nätverk skulle vara värdefullt för myndighetens uppdrag inom smittskyddsområdet har myndigheten kontaktat SKL och föreslagit att </w:t>
      </w:r>
      <w:r w:rsidR="00824ACE" w:rsidRPr="0089280E">
        <w:rPr>
          <w:color w:val="000000" w:themeColor="text1"/>
        </w:rPr>
        <w:t>Folkhäls</w:t>
      </w:r>
      <w:r w:rsidR="000A4282" w:rsidRPr="0089280E">
        <w:rPr>
          <w:color w:val="000000" w:themeColor="text1"/>
        </w:rPr>
        <w:t>o</w:t>
      </w:r>
      <w:r w:rsidR="00824ACE" w:rsidRPr="0089280E">
        <w:rPr>
          <w:color w:val="000000" w:themeColor="text1"/>
        </w:rPr>
        <w:t>myndigheten</w:t>
      </w:r>
      <w:r w:rsidR="00824ACE" w:rsidRPr="0089280E" w:rsidDel="00824ACE">
        <w:rPr>
          <w:color w:val="000000" w:themeColor="text1"/>
        </w:rPr>
        <w:t xml:space="preserve"> </w:t>
      </w:r>
      <w:r w:rsidR="00D84041" w:rsidRPr="0089280E">
        <w:rPr>
          <w:color w:val="000000" w:themeColor="text1"/>
        </w:rPr>
        <w:t>och SKL</w:t>
      </w:r>
      <w:r w:rsidR="00976242" w:rsidRPr="0089280E">
        <w:rPr>
          <w:color w:val="000000" w:themeColor="text1"/>
        </w:rPr>
        <w:t xml:space="preserve"> </w:t>
      </w:r>
      <w:r w:rsidR="00D84041" w:rsidRPr="0089280E">
        <w:rPr>
          <w:color w:val="000000" w:themeColor="text1"/>
        </w:rPr>
        <w:t>gemensamt utveckla</w:t>
      </w:r>
      <w:r w:rsidR="00976242" w:rsidRPr="0089280E">
        <w:rPr>
          <w:color w:val="000000" w:themeColor="text1"/>
        </w:rPr>
        <w:t>r</w:t>
      </w:r>
      <w:r w:rsidR="00D84041" w:rsidRPr="0089280E">
        <w:rPr>
          <w:color w:val="000000" w:themeColor="text1"/>
        </w:rPr>
        <w:t xml:space="preserve"> ett förslag till utveckling av ett laboratorienätverk</w:t>
      </w:r>
      <w:r w:rsidR="005C702E" w:rsidRPr="0089280E">
        <w:rPr>
          <w:color w:val="000000" w:themeColor="text1"/>
        </w:rPr>
        <w:t xml:space="preserve"> fö</w:t>
      </w:r>
      <w:r w:rsidR="00824ACE" w:rsidRPr="0089280E">
        <w:rPr>
          <w:color w:val="000000" w:themeColor="text1"/>
        </w:rPr>
        <w:t>r</w:t>
      </w:r>
      <w:r w:rsidR="005C702E" w:rsidRPr="0089280E">
        <w:rPr>
          <w:color w:val="000000" w:themeColor="text1"/>
        </w:rPr>
        <w:t xml:space="preserve"> landstingen att ta ställning till</w:t>
      </w:r>
      <w:r w:rsidR="00D84041" w:rsidRPr="0089280E">
        <w:rPr>
          <w:color w:val="000000" w:themeColor="text1"/>
        </w:rPr>
        <w:t>.</w:t>
      </w:r>
    </w:p>
    <w:p w:rsidR="0089280E" w:rsidRPr="0089280E" w:rsidRDefault="0089280E" w:rsidP="0089280E">
      <w:pPr>
        <w:rPr>
          <w:color w:val="000000" w:themeColor="text1"/>
        </w:rPr>
      </w:pPr>
    </w:p>
    <w:p w:rsidR="00D84041" w:rsidRPr="0089280E" w:rsidRDefault="005C702E" w:rsidP="0089280E">
      <w:pPr>
        <w:rPr>
          <w:color w:val="000000" w:themeColor="text1"/>
        </w:rPr>
      </w:pPr>
      <w:r w:rsidRPr="0089280E">
        <w:rPr>
          <w:color w:val="000000" w:themeColor="text1"/>
        </w:rPr>
        <w:t>SKL</w:t>
      </w:r>
      <w:r w:rsidR="00D84041" w:rsidRPr="0089280E">
        <w:rPr>
          <w:color w:val="000000" w:themeColor="text1"/>
        </w:rPr>
        <w:t xml:space="preserve"> </w:t>
      </w:r>
      <w:r w:rsidR="00600082" w:rsidRPr="0089280E">
        <w:rPr>
          <w:color w:val="000000" w:themeColor="text1"/>
        </w:rPr>
        <w:t xml:space="preserve">har samtyckt </w:t>
      </w:r>
      <w:r w:rsidR="00E35BC9" w:rsidRPr="0089280E">
        <w:rPr>
          <w:color w:val="000000" w:themeColor="text1"/>
        </w:rPr>
        <w:t xml:space="preserve">till </w:t>
      </w:r>
      <w:r w:rsidR="002C5C74" w:rsidRPr="0089280E">
        <w:rPr>
          <w:color w:val="000000" w:themeColor="text1"/>
        </w:rPr>
        <w:t xml:space="preserve">att arbeta vidare utifrån </w:t>
      </w:r>
      <w:r w:rsidR="00E35BC9" w:rsidRPr="0089280E">
        <w:rPr>
          <w:color w:val="000000" w:themeColor="text1"/>
        </w:rPr>
        <w:t xml:space="preserve">Folkhälsomyndighetens förslag </w:t>
      </w:r>
      <w:r w:rsidR="00600082" w:rsidRPr="0089280E">
        <w:rPr>
          <w:color w:val="000000" w:themeColor="text1"/>
        </w:rPr>
        <w:t xml:space="preserve">och </w:t>
      </w:r>
      <w:r w:rsidR="007A50AD" w:rsidRPr="0089280E">
        <w:rPr>
          <w:color w:val="000000" w:themeColor="text1"/>
        </w:rPr>
        <w:t>info</w:t>
      </w:r>
      <w:r w:rsidR="00541E87" w:rsidRPr="0089280E">
        <w:rPr>
          <w:color w:val="000000" w:themeColor="text1"/>
        </w:rPr>
        <w:t>r</w:t>
      </w:r>
      <w:r w:rsidR="007A50AD" w:rsidRPr="0089280E">
        <w:rPr>
          <w:color w:val="000000" w:themeColor="text1"/>
        </w:rPr>
        <w:t xml:space="preserve">merade </w:t>
      </w:r>
      <w:r w:rsidR="00D84041" w:rsidRPr="0089280E">
        <w:rPr>
          <w:color w:val="000000" w:themeColor="text1"/>
        </w:rPr>
        <w:t>juni 2014 landstingens hälso- och sjukvårdsdirektörer</w:t>
      </w:r>
      <w:r w:rsidR="00E63C24" w:rsidRPr="0089280E">
        <w:rPr>
          <w:color w:val="000000" w:themeColor="text1"/>
        </w:rPr>
        <w:t xml:space="preserve"> (HSD)</w:t>
      </w:r>
      <w:r w:rsidR="00A70577" w:rsidRPr="0089280E">
        <w:rPr>
          <w:color w:val="000000" w:themeColor="text1"/>
        </w:rPr>
        <w:t xml:space="preserve"> </w:t>
      </w:r>
      <w:r w:rsidR="00600082" w:rsidRPr="0089280E">
        <w:rPr>
          <w:color w:val="000000" w:themeColor="text1"/>
        </w:rPr>
        <w:t xml:space="preserve">att detta </w:t>
      </w:r>
      <w:r w:rsidR="00E35BC9" w:rsidRPr="0089280E">
        <w:rPr>
          <w:color w:val="000000" w:themeColor="text1"/>
        </w:rPr>
        <w:t xml:space="preserve">arbete </w:t>
      </w:r>
      <w:r w:rsidR="00600082" w:rsidRPr="0089280E">
        <w:rPr>
          <w:color w:val="000000" w:themeColor="text1"/>
        </w:rPr>
        <w:t xml:space="preserve">påbörjats och föreslog att </w:t>
      </w:r>
      <w:r w:rsidR="00E35BC9" w:rsidRPr="0089280E">
        <w:rPr>
          <w:color w:val="000000" w:themeColor="text1"/>
        </w:rPr>
        <w:t>det</w:t>
      </w:r>
      <w:r w:rsidR="00600082" w:rsidRPr="0089280E">
        <w:rPr>
          <w:color w:val="000000" w:themeColor="text1"/>
        </w:rPr>
        <w:t xml:space="preserve"> skulle förankras i NSK </w:t>
      </w:r>
      <w:r w:rsidR="00E25450" w:rsidRPr="0089280E">
        <w:rPr>
          <w:color w:val="000000" w:themeColor="text1"/>
        </w:rPr>
        <w:t xml:space="preserve">till </w:t>
      </w:r>
      <w:r w:rsidR="00600082" w:rsidRPr="0089280E">
        <w:rPr>
          <w:color w:val="000000" w:themeColor="text1"/>
        </w:rPr>
        <w:t xml:space="preserve">vilket HSD </w:t>
      </w:r>
      <w:r w:rsidR="00E25450" w:rsidRPr="0089280E">
        <w:rPr>
          <w:color w:val="000000" w:themeColor="text1"/>
        </w:rPr>
        <w:t>gav bifa</w:t>
      </w:r>
      <w:r w:rsidR="00600082" w:rsidRPr="0089280E">
        <w:rPr>
          <w:color w:val="000000" w:themeColor="text1"/>
        </w:rPr>
        <w:t xml:space="preserve">ll. </w:t>
      </w:r>
    </w:p>
    <w:p w:rsidR="005C702E" w:rsidRPr="00A947CE" w:rsidRDefault="005C702E" w:rsidP="007E555E">
      <w:pPr>
        <w:pStyle w:val="ListParagraph"/>
        <w:rPr>
          <w:color w:val="000000" w:themeColor="text1"/>
        </w:rPr>
      </w:pPr>
    </w:p>
    <w:p w:rsidR="00187D41" w:rsidRPr="00A947CE" w:rsidRDefault="00187D41" w:rsidP="007E555E">
      <w:pPr>
        <w:pStyle w:val="ListParagraph"/>
        <w:rPr>
          <w:color w:val="000000" w:themeColor="text1"/>
        </w:rPr>
      </w:pPr>
    </w:p>
    <w:p w:rsidR="00B9217D" w:rsidRDefault="00B9217D" w:rsidP="00B9217D">
      <w:pPr>
        <w:pStyle w:val="Heading2"/>
      </w:pPr>
      <w:r>
        <w:rPr>
          <w:color w:val="000000" w:themeColor="text1"/>
        </w:rPr>
        <w:lastRenderedPageBreak/>
        <w:t>Information för myndighetsgemensam samverkansgrupp (MSG)</w:t>
      </w:r>
    </w:p>
    <w:p w:rsidR="00B9217D" w:rsidRDefault="00B9217D" w:rsidP="00B9217D">
      <w:pPr>
        <w:rPr>
          <w:color w:val="000000" w:themeColor="text1"/>
        </w:rPr>
      </w:pPr>
      <w:r>
        <w:rPr>
          <w:color w:val="000000" w:themeColor="text1"/>
        </w:rPr>
        <w:t xml:space="preserve">Folkhälsomyndigheten samverkar med andra myndigheter, med mikrobiologisk laboratorieverksamhet inom andra sektorer, för krisberedskap inom samverkansområdet farliga ämnen, genom zoonosrådet etc. Dessa myndigheter kommer inte att påverkas av att det föreslagna nätverket inrättas på annat sätt än att Folkhälsomyndigheten därefter med större effektivitet kommer att kunna representera humanmedicin vid myndighetssamverkan. De förslag som utvecklas kommer att stämmas av med Socialstyrelsen </w:t>
      </w:r>
      <w:r w:rsidRPr="00B91BC4">
        <w:rPr>
          <w:color w:val="000000" w:themeColor="text1"/>
        </w:rPr>
        <w:t>och andra myndigheter vars verksamhet berörs av för</w:t>
      </w:r>
      <w:r>
        <w:rPr>
          <w:color w:val="000000" w:themeColor="text1"/>
        </w:rPr>
        <w:t>slaget</w:t>
      </w:r>
      <w:r w:rsidRPr="00B91BC4">
        <w:rPr>
          <w:color w:val="000000" w:themeColor="text1"/>
        </w:rPr>
        <w:t>.</w:t>
      </w:r>
    </w:p>
    <w:p w:rsidR="00B9217D" w:rsidRPr="005F0681" w:rsidRDefault="00B9217D" w:rsidP="00B9217D">
      <w:pPr>
        <w:rPr>
          <w:i/>
          <w:color w:val="000000" w:themeColor="text1"/>
        </w:rPr>
      </w:pPr>
    </w:p>
    <w:p w:rsidR="004D207B" w:rsidRPr="00A947CE" w:rsidRDefault="00824ACE" w:rsidP="007E555E">
      <w:pPr>
        <w:pStyle w:val="Heading2"/>
        <w:rPr>
          <w:color w:val="000000" w:themeColor="text1"/>
        </w:rPr>
      </w:pPr>
      <w:r w:rsidRPr="00A947CE">
        <w:rPr>
          <w:color w:val="000000" w:themeColor="text1"/>
        </w:rPr>
        <w:t xml:space="preserve">Förslag till </w:t>
      </w:r>
      <w:r w:rsidR="00801698">
        <w:rPr>
          <w:color w:val="000000" w:themeColor="text1"/>
        </w:rPr>
        <w:t>ställningstagande</w:t>
      </w:r>
      <w:r w:rsidR="00801698" w:rsidRPr="00A947CE">
        <w:rPr>
          <w:color w:val="000000" w:themeColor="text1"/>
        </w:rPr>
        <w:t xml:space="preserve"> </w:t>
      </w:r>
      <w:r w:rsidR="00E35BC9" w:rsidRPr="00A947CE">
        <w:rPr>
          <w:color w:val="000000" w:themeColor="text1"/>
        </w:rPr>
        <w:t>av NSK</w:t>
      </w:r>
      <w:r w:rsidR="00F32BCB">
        <w:rPr>
          <w:color w:val="000000" w:themeColor="text1"/>
        </w:rPr>
        <w:br/>
      </w:r>
    </w:p>
    <w:p w:rsidR="00F32BCB" w:rsidRDefault="007B620B" w:rsidP="00801698">
      <w:pPr>
        <w:pStyle w:val="ListParagraph"/>
        <w:numPr>
          <w:ilvl w:val="0"/>
          <w:numId w:val="25"/>
        </w:numPr>
        <w:rPr>
          <w:color w:val="000000" w:themeColor="text1"/>
        </w:rPr>
      </w:pPr>
      <w:proofErr w:type="gramStart"/>
      <w:r w:rsidRPr="00801698">
        <w:rPr>
          <w:b/>
          <w:color w:val="000000" w:themeColor="text1"/>
        </w:rPr>
        <w:t>att</w:t>
      </w:r>
      <w:r w:rsidRPr="00801698">
        <w:rPr>
          <w:color w:val="000000" w:themeColor="text1"/>
        </w:rPr>
        <w:t xml:space="preserve"> </w:t>
      </w:r>
      <w:r w:rsidR="00FF4490" w:rsidRPr="00801698">
        <w:rPr>
          <w:color w:val="000000" w:themeColor="text1"/>
        </w:rPr>
        <w:t>ta fram underlag kring det juridiska ansvaret mellan stat och landsting inom området samt ta fram förslag på struktur och implementering av laborat</w:t>
      </w:r>
      <w:r w:rsidR="00601B82">
        <w:rPr>
          <w:color w:val="000000" w:themeColor="text1"/>
        </w:rPr>
        <w:t>orie</w:t>
      </w:r>
      <w:r w:rsidR="00FF4490" w:rsidRPr="00801698">
        <w:rPr>
          <w:color w:val="000000" w:themeColor="text1"/>
        </w:rPr>
        <w:t>nätverk.</w:t>
      </w:r>
      <w:proofErr w:type="gramEnd"/>
      <w:r w:rsidR="00FF4490" w:rsidRPr="00801698">
        <w:rPr>
          <w:color w:val="000000" w:themeColor="text1"/>
        </w:rPr>
        <w:t xml:space="preserve"> Uppdraget ska redovisas till NSK </w:t>
      </w:r>
      <w:r w:rsidR="00412A94">
        <w:rPr>
          <w:color w:val="000000" w:themeColor="text1"/>
        </w:rPr>
        <w:t>juni</w:t>
      </w:r>
      <w:r w:rsidR="00FF4490" w:rsidRPr="00801698">
        <w:rPr>
          <w:color w:val="000000" w:themeColor="text1"/>
        </w:rPr>
        <w:t xml:space="preserve"> 2015. </w:t>
      </w:r>
    </w:p>
    <w:p w:rsidR="00F32BCB" w:rsidRDefault="00F32BCB" w:rsidP="00801698">
      <w:pPr>
        <w:pStyle w:val="ListParagraph"/>
        <w:rPr>
          <w:color w:val="000000" w:themeColor="text1"/>
        </w:rPr>
      </w:pPr>
    </w:p>
    <w:p w:rsidR="00FF4490" w:rsidRPr="00801698" w:rsidRDefault="00FF4490">
      <w:pPr>
        <w:rPr>
          <w:color w:val="000000" w:themeColor="text1"/>
        </w:rPr>
      </w:pPr>
      <w:r w:rsidRPr="00801698">
        <w:rPr>
          <w:color w:val="000000" w:themeColor="text1"/>
        </w:rPr>
        <w:t>Underlaget föreslås bestå av två delar:</w:t>
      </w:r>
    </w:p>
    <w:p w:rsidR="007B620B" w:rsidRDefault="007B620B" w:rsidP="00FF4490">
      <w:pPr>
        <w:rPr>
          <w:color w:val="000000" w:themeColor="text1"/>
        </w:rPr>
      </w:pPr>
    </w:p>
    <w:p w:rsidR="0089280E" w:rsidRPr="0089280E" w:rsidRDefault="00801698" w:rsidP="0089280E">
      <w:pPr>
        <w:pStyle w:val="ListParagraph"/>
        <w:numPr>
          <w:ilvl w:val="0"/>
          <w:numId w:val="24"/>
        </w:numPr>
        <w:ind w:left="360"/>
        <w:rPr>
          <w:color w:val="000000" w:themeColor="text1"/>
        </w:rPr>
      </w:pPr>
      <w:proofErr w:type="gramStart"/>
      <w:r w:rsidRPr="00801698">
        <w:rPr>
          <w:b/>
          <w:color w:val="000000" w:themeColor="text1"/>
        </w:rPr>
        <w:t>att</w:t>
      </w:r>
      <w:r w:rsidRPr="00801698">
        <w:rPr>
          <w:color w:val="000000" w:themeColor="text1"/>
        </w:rPr>
        <w:t xml:space="preserve"> </w:t>
      </w:r>
      <w:r w:rsidR="007B620B" w:rsidRPr="00801698">
        <w:rPr>
          <w:color w:val="000000" w:themeColor="text1"/>
        </w:rPr>
        <w:t>beskriva</w:t>
      </w:r>
      <w:r w:rsidR="002C5C74" w:rsidRPr="00801698">
        <w:rPr>
          <w:color w:val="000000" w:themeColor="text1"/>
        </w:rPr>
        <w:t xml:space="preserve"> </w:t>
      </w:r>
      <w:r w:rsidR="007B620B" w:rsidRPr="00801698">
        <w:rPr>
          <w:color w:val="000000" w:themeColor="text1"/>
        </w:rPr>
        <w:t xml:space="preserve">det juridiska </w:t>
      </w:r>
      <w:r w:rsidR="002C5C74" w:rsidRPr="00801698">
        <w:rPr>
          <w:color w:val="000000" w:themeColor="text1"/>
        </w:rPr>
        <w:t>ansvar</w:t>
      </w:r>
      <w:r w:rsidR="007B620B" w:rsidRPr="00801698">
        <w:rPr>
          <w:color w:val="000000" w:themeColor="text1"/>
        </w:rPr>
        <w:t>et</w:t>
      </w:r>
      <w:r w:rsidR="002C5C74" w:rsidRPr="00801698">
        <w:rPr>
          <w:color w:val="000000" w:themeColor="text1"/>
        </w:rPr>
        <w:t xml:space="preserve"> mellan stat och landsting </w:t>
      </w:r>
      <w:r w:rsidR="00412A94">
        <w:rPr>
          <w:color w:val="000000" w:themeColor="text1"/>
        </w:rPr>
        <w:t>för att tillhandahålla respektive kostnadstäcka funktioner för smittskydd och klinisk</w:t>
      </w:r>
      <w:r w:rsidR="007B620B" w:rsidRPr="00801698">
        <w:rPr>
          <w:color w:val="000000" w:themeColor="text1"/>
        </w:rPr>
        <w:t xml:space="preserve"> mikrobiologi.</w:t>
      </w:r>
      <w:proofErr w:type="gramEnd"/>
      <w:r w:rsidR="007B620B" w:rsidRPr="00801698">
        <w:rPr>
          <w:color w:val="000000" w:themeColor="text1"/>
        </w:rPr>
        <w:t xml:space="preserve"> Ett arbete som ska vara klart och redovisas senast 31 december 2014.</w:t>
      </w:r>
      <w:r w:rsidR="0089280E">
        <w:rPr>
          <w:color w:val="000000" w:themeColor="text1"/>
        </w:rPr>
        <w:t xml:space="preserve"> Denna beskrivning återrapporteras till NSKs regiongrupp och vid behov bereds även i </w:t>
      </w:r>
      <w:r w:rsidR="0089280E">
        <w:rPr>
          <w:rFonts w:eastAsia="Times New Roman"/>
        </w:rPr>
        <w:t>HSD eller i landstingsdirektörernas förening</w:t>
      </w:r>
    </w:p>
    <w:p w:rsidR="00223EC9" w:rsidRDefault="00223EC9" w:rsidP="00801698">
      <w:pPr>
        <w:pStyle w:val="ListParagraph"/>
        <w:ind w:left="360"/>
        <w:rPr>
          <w:color w:val="000000" w:themeColor="text1"/>
        </w:rPr>
      </w:pPr>
    </w:p>
    <w:p w:rsidR="00223EC9" w:rsidRPr="00801698" w:rsidRDefault="00801698" w:rsidP="00801698">
      <w:pPr>
        <w:pStyle w:val="ListParagraph"/>
        <w:numPr>
          <w:ilvl w:val="0"/>
          <w:numId w:val="24"/>
        </w:numPr>
        <w:ind w:left="360"/>
        <w:rPr>
          <w:color w:val="000000" w:themeColor="text1"/>
        </w:rPr>
      </w:pPr>
      <w:r w:rsidRPr="00801698">
        <w:rPr>
          <w:b/>
          <w:color w:val="000000" w:themeColor="text1"/>
        </w:rPr>
        <w:t>att</w:t>
      </w:r>
      <w:r>
        <w:rPr>
          <w:color w:val="000000" w:themeColor="text1"/>
        </w:rPr>
        <w:t xml:space="preserve"> </w:t>
      </w:r>
      <w:r w:rsidR="00223EC9" w:rsidRPr="00801698">
        <w:rPr>
          <w:color w:val="000000" w:themeColor="text1"/>
        </w:rPr>
        <w:t xml:space="preserve">ge </w:t>
      </w:r>
      <w:r w:rsidR="00A47FF0">
        <w:rPr>
          <w:color w:val="000000" w:themeColor="text1"/>
        </w:rPr>
        <w:t>gruppen verksamhetschefer vid kliniska mikrobiologiska laboratorier</w:t>
      </w:r>
      <w:r w:rsidR="00223EC9" w:rsidRPr="00801698">
        <w:rPr>
          <w:color w:val="000000" w:themeColor="text1"/>
        </w:rPr>
        <w:t xml:space="preserve"> </w:t>
      </w:r>
      <w:r>
        <w:rPr>
          <w:color w:val="000000" w:themeColor="text1"/>
        </w:rPr>
        <w:t xml:space="preserve">i </w:t>
      </w:r>
      <w:r w:rsidR="00223EC9" w:rsidRPr="00801698">
        <w:rPr>
          <w:color w:val="000000" w:themeColor="text1"/>
        </w:rPr>
        <w:t xml:space="preserve">uppdrag </w:t>
      </w:r>
      <w:r w:rsidR="00A47FF0">
        <w:rPr>
          <w:color w:val="000000" w:themeColor="text1"/>
        </w:rPr>
        <w:t xml:space="preserve">att utse en representativ arbetsgrupp </w:t>
      </w:r>
      <w:r w:rsidR="00DF0B5F">
        <w:rPr>
          <w:color w:val="000000" w:themeColor="text1"/>
        </w:rPr>
        <w:t>som, kompletterad med representanter för Folkhälsomyndigheten, tar</w:t>
      </w:r>
      <w:r w:rsidR="00223EC9" w:rsidRPr="00801698">
        <w:rPr>
          <w:color w:val="000000" w:themeColor="text1"/>
        </w:rPr>
        <w:t xml:space="preserve"> fram förslag till struktur och implementering av laboratorienätverk. </w:t>
      </w:r>
      <w:r w:rsidR="00FF4490" w:rsidRPr="00801698">
        <w:rPr>
          <w:color w:val="000000" w:themeColor="text1"/>
        </w:rPr>
        <w:t xml:space="preserve">Arbetsgruppen ska </w:t>
      </w:r>
      <w:r w:rsidR="009D722C">
        <w:rPr>
          <w:color w:val="000000" w:themeColor="text1"/>
        </w:rPr>
        <w:t xml:space="preserve">stämma av förslagen </w:t>
      </w:r>
      <w:r w:rsidR="00FF4490" w:rsidRPr="00801698">
        <w:rPr>
          <w:color w:val="000000" w:themeColor="text1"/>
        </w:rPr>
        <w:t xml:space="preserve">med </w:t>
      </w:r>
      <w:r w:rsidR="00DF0B5F">
        <w:rPr>
          <w:color w:val="000000" w:themeColor="text1"/>
        </w:rPr>
        <w:t>all</w:t>
      </w:r>
      <w:r w:rsidR="007A28B9">
        <w:rPr>
          <w:color w:val="000000" w:themeColor="text1"/>
        </w:rPr>
        <w:t>a</w:t>
      </w:r>
      <w:r w:rsidR="00DF0B5F">
        <w:rPr>
          <w:color w:val="000000" w:themeColor="text1"/>
        </w:rPr>
        <w:t xml:space="preserve"> laboratoriers verksamhetschefer samt </w:t>
      </w:r>
      <w:r w:rsidR="00FF4490" w:rsidRPr="00801698">
        <w:rPr>
          <w:color w:val="000000" w:themeColor="text1"/>
        </w:rPr>
        <w:t xml:space="preserve">andra aktörer så som smittskyddsläkare, biobanksansvariga i landstingen och representanter för andra myndigheter </w:t>
      </w:r>
      <w:proofErr w:type="gramStart"/>
      <w:r w:rsidR="00FF4490" w:rsidRPr="00801698">
        <w:rPr>
          <w:color w:val="000000" w:themeColor="text1"/>
        </w:rPr>
        <w:t>tex</w:t>
      </w:r>
      <w:proofErr w:type="gramEnd"/>
      <w:r w:rsidR="00FF4490" w:rsidRPr="00801698">
        <w:rPr>
          <w:color w:val="000000" w:themeColor="text1"/>
        </w:rPr>
        <w:t xml:space="preserve"> Socialstyrelsen. </w:t>
      </w:r>
      <w:r w:rsidR="00223EC9" w:rsidRPr="00801698">
        <w:rPr>
          <w:color w:val="000000" w:themeColor="text1"/>
        </w:rPr>
        <w:t>Underlaget ska innehålla följande:</w:t>
      </w:r>
      <w:r w:rsidR="00223EC9" w:rsidRPr="00801698">
        <w:rPr>
          <w:color w:val="000000" w:themeColor="text1"/>
        </w:rPr>
        <w:br/>
      </w:r>
    </w:p>
    <w:p w:rsidR="004D207B" w:rsidRDefault="00223EC9" w:rsidP="00801698">
      <w:pPr>
        <w:pStyle w:val="ListParagraph"/>
        <w:numPr>
          <w:ilvl w:val="1"/>
          <w:numId w:val="24"/>
        </w:numPr>
      </w:pPr>
      <w:r>
        <w:rPr>
          <w:color w:val="000000" w:themeColor="text1"/>
        </w:rPr>
        <w:t xml:space="preserve">förslag på definition av </w:t>
      </w:r>
      <w:r w:rsidR="009D722C">
        <w:rPr>
          <w:color w:val="000000" w:themeColor="text1"/>
        </w:rPr>
        <w:t xml:space="preserve">för </w:t>
      </w:r>
      <w:r w:rsidR="00007BC8" w:rsidRPr="00A947CE">
        <w:t xml:space="preserve">vilka smittämnen som </w:t>
      </w:r>
      <w:r w:rsidR="00976242" w:rsidRPr="00A947CE">
        <w:t xml:space="preserve">referensfunktioner </w:t>
      </w:r>
      <w:r w:rsidR="00007BC8" w:rsidRPr="00A947CE">
        <w:t>bör inrätta</w:t>
      </w:r>
      <w:r w:rsidR="009D722C">
        <w:t>s</w:t>
      </w:r>
      <w:r w:rsidR="00007BC8" w:rsidRPr="00A947CE">
        <w:t xml:space="preserve"> och vilka re</w:t>
      </w:r>
      <w:r w:rsidR="004D207B" w:rsidRPr="00A947CE">
        <w:t>f</w:t>
      </w:r>
      <w:r w:rsidR="00355CD6" w:rsidRPr="00A947CE">
        <w:t>e</w:t>
      </w:r>
      <w:r w:rsidR="00007BC8" w:rsidRPr="00A947CE">
        <w:t xml:space="preserve">rensfunktioner som bör </w:t>
      </w:r>
      <w:r w:rsidR="00AB77D6" w:rsidRPr="00A947CE">
        <w:t xml:space="preserve">inrättas </w:t>
      </w:r>
      <w:r w:rsidR="00007BC8" w:rsidRPr="00A947CE">
        <w:t>för varje smittämne</w:t>
      </w:r>
      <w:r>
        <w:br/>
      </w:r>
    </w:p>
    <w:p w:rsidR="00223EC9" w:rsidRPr="00223EC9" w:rsidRDefault="00223EC9" w:rsidP="00801698">
      <w:pPr>
        <w:pStyle w:val="ListParagraph"/>
        <w:numPr>
          <w:ilvl w:val="1"/>
          <w:numId w:val="24"/>
        </w:numPr>
        <w:rPr>
          <w:color w:val="000000" w:themeColor="text1"/>
        </w:rPr>
      </w:pPr>
      <w:r>
        <w:rPr>
          <w:color w:val="000000" w:themeColor="text1"/>
        </w:rPr>
        <w:t>förslag på definition av</w:t>
      </w:r>
      <w:r w:rsidRPr="00223EC9">
        <w:rPr>
          <w:color w:val="000000" w:themeColor="text1"/>
        </w:rPr>
        <w:t xml:space="preserve"> hur referensfunktioner ska organiseras inom referenslaboratorier med hänsyn till statens och landstingens ansvarsområden</w:t>
      </w:r>
      <w:r>
        <w:rPr>
          <w:color w:val="000000" w:themeColor="text1"/>
        </w:rPr>
        <w:br/>
      </w:r>
    </w:p>
    <w:p w:rsidR="00223EC9" w:rsidRPr="00801698" w:rsidRDefault="00223EC9" w:rsidP="00801698">
      <w:pPr>
        <w:pStyle w:val="ListParagraph"/>
        <w:numPr>
          <w:ilvl w:val="1"/>
          <w:numId w:val="24"/>
        </w:numPr>
      </w:pPr>
      <w:r>
        <w:t xml:space="preserve">beräkning </w:t>
      </w:r>
      <w:r w:rsidRPr="00A947CE">
        <w:rPr>
          <w:color w:val="000000" w:themeColor="text1"/>
        </w:rPr>
        <w:t>av behov av resurser som personal och material för referenslaborativa funktioner</w:t>
      </w:r>
      <w:r>
        <w:rPr>
          <w:color w:val="000000" w:themeColor="text1"/>
        </w:rPr>
        <w:br/>
      </w:r>
    </w:p>
    <w:p w:rsidR="00223EC9" w:rsidRDefault="00223EC9" w:rsidP="00801698">
      <w:pPr>
        <w:pStyle w:val="ListParagraph"/>
        <w:numPr>
          <w:ilvl w:val="1"/>
          <w:numId w:val="24"/>
        </w:numPr>
      </w:pPr>
      <w:r>
        <w:t xml:space="preserve">förslag </w:t>
      </w:r>
      <w:r w:rsidR="009D722C">
        <w:t>till principer för</w:t>
      </w:r>
      <w:r>
        <w:t xml:space="preserve"> finansiering </w:t>
      </w:r>
      <w:r w:rsidR="00FF4490">
        <w:br/>
      </w:r>
    </w:p>
    <w:p w:rsidR="00FF4490" w:rsidRPr="00FF4490" w:rsidRDefault="00FF4490" w:rsidP="00801698">
      <w:pPr>
        <w:pStyle w:val="ListParagraph"/>
        <w:numPr>
          <w:ilvl w:val="1"/>
          <w:numId w:val="24"/>
        </w:numPr>
        <w:rPr>
          <w:color w:val="000000" w:themeColor="text1"/>
        </w:rPr>
      </w:pPr>
      <w:r>
        <w:rPr>
          <w:color w:val="000000" w:themeColor="text1"/>
        </w:rPr>
        <w:t>f</w:t>
      </w:r>
      <w:r w:rsidRPr="00FF4490">
        <w:rPr>
          <w:color w:val="000000" w:themeColor="text1"/>
        </w:rPr>
        <w:t>örslag på implementering av ett laboratorienätverk baserat på befintlig kartläggning av intressen och möjlighet för olika laboratorier (bilaga 3) alternativt genom utlysningsförfarande.</w:t>
      </w:r>
    </w:p>
    <w:p w:rsidR="00223EC9" w:rsidRPr="00A947CE" w:rsidRDefault="00223EC9" w:rsidP="00801698">
      <w:pPr>
        <w:pStyle w:val="ListParagraph"/>
        <w:ind w:left="1440"/>
      </w:pPr>
    </w:p>
    <w:p w:rsidR="00B74EF5" w:rsidRPr="00A947CE" w:rsidRDefault="00FF4490" w:rsidP="005D4A4B">
      <w:pPr>
        <w:rPr>
          <w:color w:val="000000" w:themeColor="text1"/>
        </w:rPr>
      </w:pPr>
      <w:r>
        <w:rPr>
          <w:color w:val="000000" w:themeColor="text1"/>
        </w:rPr>
        <w:t xml:space="preserve">Arbetet </w:t>
      </w:r>
      <w:r w:rsidR="00223EC9" w:rsidRPr="007A4385">
        <w:rPr>
          <w:color w:val="000000" w:themeColor="text1"/>
        </w:rPr>
        <w:t>ska redovisas senast 3</w:t>
      </w:r>
      <w:r w:rsidR="00412A94">
        <w:rPr>
          <w:color w:val="000000" w:themeColor="text1"/>
        </w:rPr>
        <w:t xml:space="preserve">0 juni </w:t>
      </w:r>
      <w:r w:rsidR="00223EC9" w:rsidRPr="007A4385">
        <w:rPr>
          <w:color w:val="000000" w:themeColor="text1"/>
        </w:rPr>
        <w:t>2015.</w:t>
      </w:r>
    </w:p>
    <w:sectPr w:rsidR="00B74EF5" w:rsidRPr="00A947CE" w:rsidSect="004F1F2B">
      <w:headerReference w:type="default" r:id="rId9"/>
      <w:footerReference w:type="default" r:id="rId10"/>
      <w:headerReference w:type="first" r:id="rId11"/>
      <w:footerReference w:type="first" r:id="rId12"/>
      <w:pgSz w:w="11906" w:h="16838" w:code="9"/>
      <w:pgMar w:top="2381" w:right="1418" w:bottom="2552" w:left="1985" w:header="340" w:footer="96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9E" w:rsidRDefault="0085789E" w:rsidP="001A1FDF">
      <w:r>
        <w:separator/>
      </w:r>
    </w:p>
  </w:endnote>
  <w:endnote w:type="continuationSeparator" w:id="0">
    <w:p w:rsidR="0085789E" w:rsidRDefault="0085789E" w:rsidP="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A47FF0" w:rsidTr="0016661E">
      <w:trPr>
        <w:trHeight w:hRule="exact" w:val="57"/>
      </w:trPr>
      <w:tc>
        <w:tcPr>
          <w:tcW w:w="8427" w:type="dxa"/>
          <w:gridSpan w:val="3"/>
          <w:tcBorders>
            <w:bottom w:val="single" w:sz="8" w:space="0" w:color="009284" w:themeColor="background2"/>
          </w:tcBorders>
        </w:tcPr>
        <w:p w:rsidR="00A47FF0" w:rsidRDefault="00A47FF0" w:rsidP="00987BD9">
          <w:pPr>
            <w:pStyle w:val="Footer"/>
            <w:rPr>
              <w:b/>
              <w:bCs/>
            </w:rPr>
          </w:pPr>
        </w:p>
      </w:tc>
    </w:tr>
    <w:tr w:rsidR="00A47FF0" w:rsidTr="00886987">
      <w:trPr>
        <w:gridAfter w:val="1"/>
        <w:wAfter w:w="57" w:type="dxa"/>
        <w:trHeight w:hRule="exact" w:val="45"/>
      </w:trPr>
      <w:tc>
        <w:tcPr>
          <w:tcW w:w="6180" w:type="dxa"/>
          <w:tcBorders>
            <w:bottom w:val="single" w:sz="8" w:space="0" w:color="0065AC" w:themeColor="text2"/>
          </w:tcBorders>
        </w:tcPr>
        <w:p w:rsidR="00A47FF0" w:rsidRDefault="00A47FF0" w:rsidP="00987BD9">
          <w:pPr>
            <w:pStyle w:val="Footer"/>
            <w:rPr>
              <w:b/>
              <w:bCs/>
            </w:rPr>
          </w:pPr>
        </w:p>
      </w:tc>
      <w:tc>
        <w:tcPr>
          <w:tcW w:w="2190" w:type="dxa"/>
        </w:tcPr>
        <w:p w:rsidR="00A47FF0" w:rsidRDefault="00A47FF0" w:rsidP="00987BD9">
          <w:pPr>
            <w:pStyle w:val="Footer"/>
            <w:rPr>
              <w:b/>
              <w:bCs/>
            </w:rPr>
          </w:pPr>
        </w:p>
      </w:tc>
    </w:tr>
    <w:tr w:rsidR="00A47FF0" w:rsidTr="001B6DFE">
      <w:trPr>
        <w:trHeight w:hRule="exact" w:val="130"/>
      </w:trPr>
      <w:tc>
        <w:tcPr>
          <w:tcW w:w="8427" w:type="dxa"/>
          <w:gridSpan w:val="3"/>
        </w:tcPr>
        <w:p w:rsidR="00A47FF0" w:rsidRPr="0026620D" w:rsidRDefault="00A47FF0" w:rsidP="00987BD9">
          <w:pPr>
            <w:pStyle w:val="Footer"/>
            <w:rPr>
              <w:b/>
              <w:bCs/>
            </w:rPr>
          </w:pPr>
        </w:p>
      </w:tc>
    </w:tr>
    <w:tr w:rsidR="00A47FF0" w:rsidTr="00801698">
      <w:trPr>
        <w:trHeight w:val="72"/>
      </w:trPr>
      <w:tc>
        <w:tcPr>
          <w:tcW w:w="8427" w:type="dxa"/>
          <w:gridSpan w:val="3"/>
        </w:tcPr>
        <w:p w:rsidR="00A47FF0" w:rsidRDefault="00A47FF0" w:rsidP="0026620D">
          <w:pPr>
            <w:pStyle w:val="Footer"/>
            <w:rPr>
              <w:b/>
              <w:bCs/>
            </w:rPr>
          </w:pPr>
        </w:p>
      </w:tc>
    </w:tr>
  </w:tbl>
  <w:p w:rsidR="00A47FF0" w:rsidRDefault="00A47FF0" w:rsidP="00987B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180"/>
      <w:gridCol w:w="2190"/>
      <w:gridCol w:w="57"/>
    </w:tblGrid>
    <w:tr w:rsidR="00A47FF0" w:rsidTr="0016661E">
      <w:trPr>
        <w:trHeight w:hRule="exact" w:val="57"/>
      </w:trPr>
      <w:tc>
        <w:tcPr>
          <w:tcW w:w="8427" w:type="dxa"/>
          <w:gridSpan w:val="3"/>
          <w:tcBorders>
            <w:bottom w:val="single" w:sz="8" w:space="0" w:color="009284" w:themeColor="background2"/>
          </w:tcBorders>
        </w:tcPr>
        <w:p w:rsidR="00A47FF0" w:rsidRDefault="00A47FF0" w:rsidP="000816EA">
          <w:pPr>
            <w:pStyle w:val="Footer"/>
            <w:rPr>
              <w:b/>
              <w:bCs/>
            </w:rPr>
          </w:pPr>
          <w:bookmarkStart w:id="2" w:name="bkmFooter"/>
        </w:p>
      </w:tc>
    </w:tr>
    <w:tr w:rsidR="00A47FF0" w:rsidTr="00886987">
      <w:trPr>
        <w:gridAfter w:val="1"/>
        <w:wAfter w:w="57" w:type="dxa"/>
        <w:trHeight w:hRule="exact" w:val="45"/>
      </w:trPr>
      <w:tc>
        <w:tcPr>
          <w:tcW w:w="6180" w:type="dxa"/>
          <w:tcBorders>
            <w:bottom w:val="single" w:sz="8" w:space="0" w:color="0065AC" w:themeColor="text2"/>
          </w:tcBorders>
        </w:tcPr>
        <w:p w:rsidR="00A47FF0" w:rsidRDefault="00A47FF0" w:rsidP="000816EA">
          <w:pPr>
            <w:pStyle w:val="Footer"/>
            <w:rPr>
              <w:b/>
              <w:bCs/>
            </w:rPr>
          </w:pPr>
        </w:p>
      </w:tc>
      <w:tc>
        <w:tcPr>
          <w:tcW w:w="2190" w:type="dxa"/>
        </w:tcPr>
        <w:p w:rsidR="00A47FF0" w:rsidRDefault="00A47FF0" w:rsidP="000816EA">
          <w:pPr>
            <w:pStyle w:val="Footer"/>
            <w:rPr>
              <w:b/>
              <w:bCs/>
            </w:rPr>
          </w:pPr>
        </w:p>
      </w:tc>
    </w:tr>
    <w:tr w:rsidR="00A47FF0" w:rsidTr="001B6DFE">
      <w:trPr>
        <w:trHeight w:hRule="exact" w:val="130"/>
      </w:trPr>
      <w:tc>
        <w:tcPr>
          <w:tcW w:w="8427" w:type="dxa"/>
          <w:gridSpan w:val="3"/>
        </w:tcPr>
        <w:p w:rsidR="00A47FF0" w:rsidRPr="0026620D" w:rsidRDefault="00A47FF0" w:rsidP="000816EA">
          <w:pPr>
            <w:pStyle w:val="Footer"/>
            <w:rPr>
              <w:b/>
              <w:bCs/>
            </w:rPr>
          </w:pPr>
        </w:p>
      </w:tc>
    </w:tr>
    <w:tr w:rsidR="00A47FF0" w:rsidTr="007E555E">
      <w:tc>
        <w:tcPr>
          <w:tcW w:w="8427" w:type="dxa"/>
          <w:gridSpan w:val="3"/>
        </w:tcPr>
        <w:p w:rsidR="00A47FF0" w:rsidRDefault="00A47FF0" w:rsidP="000816EA">
          <w:pPr>
            <w:pStyle w:val="Footer"/>
            <w:rPr>
              <w:b/>
              <w:bCs/>
            </w:rPr>
          </w:pPr>
        </w:p>
      </w:tc>
    </w:tr>
    <w:bookmarkEnd w:id="2"/>
  </w:tbl>
  <w:p w:rsidR="00A47FF0" w:rsidRPr="00305022" w:rsidRDefault="00A47FF0" w:rsidP="000816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9E" w:rsidRDefault="0085789E" w:rsidP="001A1FDF">
      <w:r>
        <w:separator/>
      </w:r>
    </w:p>
  </w:footnote>
  <w:footnote w:type="continuationSeparator" w:id="0">
    <w:p w:rsidR="0085789E" w:rsidRDefault="0085789E" w:rsidP="001A1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A47FF0" w:rsidTr="007E555E">
      <w:tc>
        <w:tcPr>
          <w:tcW w:w="8505" w:type="dxa"/>
        </w:tcPr>
        <w:p w:rsidR="00A47FF0" w:rsidRDefault="00A47FF0" w:rsidP="003D608B">
          <w:pPr>
            <w:pStyle w:val="KontaktuppgiftRub"/>
          </w:pPr>
          <w:r>
            <w:t>Sida</w:t>
          </w:r>
        </w:p>
        <w:p w:rsidR="00A47FF0" w:rsidRDefault="00A47FF0" w:rsidP="003D608B">
          <w:pPr>
            <w:pStyle w:val="Kontaktuppgift"/>
          </w:pPr>
          <w:r>
            <w:fldChar w:fldCharType="begin"/>
          </w:r>
          <w:r>
            <w:instrText xml:space="preserve">PAGE </w:instrText>
          </w:r>
          <w:r>
            <w:fldChar w:fldCharType="separate"/>
          </w:r>
          <w:r w:rsidR="00A610E9">
            <w:t>2</w:t>
          </w:r>
          <w:r>
            <w:fldChar w:fldCharType="end"/>
          </w:r>
          <w:r>
            <w:t xml:space="preserve"> (</w:t>
          </w:r>
          <w:r>
            <w:fldChar w:fldCharType="begin"/>
          </w:r>
          <w:r>
            <w:instrText xml:space="preserve"> NUMPAGES </w:instrText>
          </w:r>
          <w:r>
            <w:fldChar w:fldCharType="separate"/>
          </w:r>
          <w:r w:rsidR="00A610E9">
            <w:t>2</w:t>
          </w:r>
          <w:r>
            <w:fldChar w:fldCharType="end"/>
          </w:r>
          <w:r>
            <w:t>)</w:t>
          </w:r>
        </w:p>
      </w:tc>
    </w:tr>
  </w:tbl>
  <w:p w:rsidR="00A47FF0" w:rsidRDefault="00A47FF0" w:rsidP="00B048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FF0" w:rsidRDefault="00A47FF0" w:rsidP="003C5637">
    <w:pPr>
      <w:pStyle w:val="Header"/>
      <w:tabs>
        <w:tab w:val="clear" w:pos="3969"/>
        <w:tab w:val="left" w:pos="235"/>
        <w:tab w:val="center" w:pos="3976"/>
        <w:tab w:val="left" w:pos="5685"/>
      </w:tabs>
    </w:pPr>
    <w:r>
      <w:tab/>
    </w:r>
    <w:bookmarkStart w:id="1" w:name="bkmLogo"/>
    <w:r>
      <w:rPr>
        <w:lang w:val="en-US"/>
      </w:rPr>
      <w:drawing>
        <wp:inline distT="0" distB="0" distL="0" distR="0" wp14:anchorId="2AF00476" wp14:editId="7C2FBE5F">
          <wp:extent cx="1566122" cy="587276"/>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l.png"/>
                  <pic:cNvPicPr/>
                </pic:nvPicPr>
                <pic:blipFill>
                  <a:blip r:embed="rId1">
                    <a:extLst>
                      <a:ext uri="{28A0092B-C50C-407E-A947-70E740481C1C}">
                        <a14:useLocalDpi xmlns:a14="http://schemas.microsoft.com/office/drawing/2010/main" val="0"/>
                      </a:ext>
                    </a:extLst>
                  </a:blip>
                  <a:stretch>
                    <a:fillRect/>
                  </a:stretch>
                </pic:blipFill>
                <pic:spPr>
                  <a:xfrm>
                    <a:off x="0" y="0"/>
                    <a:ext cx="1569405" cy="588507"/>
                  </a:xfrm>
                  <a:prstGeom prst="rect">
                    <a:avLst/>
                  </a:prstGeom>
                </pic:spPr>
              </pic:pic>
            </a:graphicData>
          </a:graphic>
        </wp:inline>
      </w:drawing>
    </w:r>
    <w:r>
      <w:tab/>
    </w:r>
    <w:bookmarkEnd w:id="1"/>
    <w:r>
      <w:tab/>
    </w:r>
    <w:r>
      <w:rPr>
        <w:lang w:val="en-US"/>
      </w:rPr>
      <w:drawing>
        <wp:inline distT="0" distB="0" distL="0" distR="0" wp14:anchorId="1DCDD460" wp14:editId="7C593000">
          <wp:extent cx="1346288" cy="900686"/>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khalsomyndigheten_Sv_Brev.png"/>
                  <pic:cNvPicPr/>
                </pic:nvPicPr>
                <pic:blipFill>
                  <a:blip r:embed="rId2">
                    <a:extLst>
                      <a:ext uri="{28A0092B-C50C-407E-A947-70E740481C1C}">
                        <a14:useLocalDpi xmlns:a14="http://schemas.microsoft.com/office/drawing/2010/main" val="0"/>
                      </a:ext>
                    </a:extLst>
                  </a:blip>
                  <a:stretch>
                    <a:fillRect/>
                  </a:stretch>
                </pic:blipFill>
                <pic:spPr>
                  <a:xfrm>
                    <a:off x="0" y="0"/>
                    <a:ext cx="1346288" cy="900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D8FEE4"/>
    <w:lvl w:ilvl="0">
      <w:start w:val="1"/>
      <w:numFmt w:val="decimal"/>
      <w:lvlText w:val="%1."/>
      <w:lvlJc w:val="left"/>
      <w:pPr>
        <w:tabs>
          <w:tab w:val="num" w:pos="926"/>
        </w:tabs>
        <w:ind w:left="926" w:hanging="360"/>
      </w:pPr>
    </w:lvl>
  </w:abstractNum>
  <w:abstractNum w:abstractNumId="1">
    <w:nsid w:val="FFFFFF7F"/>
    <w:multiLevelType w:val="singleLevel"/>
    <w:tmpl w:val="399CA1E0"/>
    <w:lvl w:ilvl="0">
      <w:start w:val="1"/>
      <w:numFmt w:val="decimal"/>
      <w:lvlText w:val="%1."/>
      <w:lvlJc w:val="left"/>
      <w:pPr>
        <w:tabs>
          <w:tab w:val="num" w:pos="643"/>
        </w:tabs>
        <w:ind w:left="643" w:hanging="360"/>
      </w:pPr>
    </w:lvl>
  </w:abstractNum>
  <w:abstractNum w:abstractNumId="2">
    <w:nsid w:val="FFFFFF82"/>
    <w:multiLevelType w:val="singleLevel"/>
    <w:tmpl w:val="0C440E3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1349B5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6D65402"/>
    <w:lvl w:ilvl="0">
      <w:start w:val="1"/>
      <w:numFmt w:val="decimal"/>
      <w:lvlText w:val="%1."/>
      <w:lvlJc w:val="left"/>
      <w:pPr>
        <w:tabs>
          <w:tab w:val="num" w:pos="360"/>
        </w:tabs>
        <w:ind w:left="360" w:hanging="360"/>
      </w:pPr>
    </w:lvl>
  </w:abstractNum>
  <w:abstractNum w:abstractNumId="5">
    <w:nsid w:val="FFFFFF89"/>
    <w:multiLevelType w:val="singleLevel"/>
    <w:tmpl w:val="42E0E2EE"/>
    <w:lvl w:ilvl="0">
      <w:start w:val="1"/>
      <w:numFmt w:val="bullet"/>
      <w:lvlText w:val=""/>
      <w:lvlJc w:val="left"/>
      <w:pPr>
        <w:tabs>
          <w:tab w:val="num" w:pos="360"/>
        </w:tabs>
        <w:ind w:left="360" w:hanging="360"/>
      </w:pPr>
      <w:rPr>
        <w:rFonts w:ascii="Symbol" w:hAnsi="Symbol" w:hint="default"/>
      </w:rPr>
    </w:lvl>
  </w:abstractNum>
  <w:abstractNum w:abstractNumId="6">
    <w:nsid w:val="0CAA0A50"/>
    <w:multiLevelType w:val="hybridMultilevel"/>
    <w:tmpl w:val="A0FA0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7B40033"/>
    <w:multiLevelType w:val="hybridMultilevel"/>
    <w:tmpl w:val="A4840EE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1982418D"/>
    <w:multiLevelType w:val="hybridMultilevel"/>
    <w:tmpl w:val="1AEE617C"/>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22140C05"/>
    <w:multiLevelType w:val="hybridMultilevel"/>
    <w:tmpl w:val="D67866F8"/>
    <w:lvl w:ilvl="0" w:tplc="3EC2F6F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4D832F6"/>
    <w:multiLevelType w:val="hybridMultilevel"/>
    <w:tmpl w:val="A24811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60E31D0"/>
    <w:multiLevelType w:val="hybridMultilevel"/>
    <w:tmpl w:val="5FB04E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C324811"/>
    <w:multiLevelType w:val="multilevel"/>
    <w:tmpl w:val="954AC72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14" w:hanging="354"/>
      </w:pPr>
      <w:rPr>
        <w:rFonts w:hint="default"/>
      </w:rPr>
    </w:lvl>
    <w:lvl w:ilvl="2">
      <w:start w:val="1"/>
      <w:numFmt w:val="lowerRoman"/>
      <w:pStyle w:val="ListNumber3"/>
      <w:lvlText w:val="%3."/>
      <w:lvlJc w:val="left"/>
      <w:pPr>
        <w:ind w:left="1089" w:hanging="37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F72F9"/>
    <w:multiLevelType w:val="hybridMultilevel"/>
    <w:tmpl w:val="DD44023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A7E23EF"/>
    <w:multiLevelType w:val="multilevel"/>
    <w:tmpl w:val="6B9CC07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E097C3C"/>
    <w:multiLevelType w:val="hybridMultilevel"/>
    <w:tmpl w:val="B44C6CB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nsid w:val="50162CB9"/>
    <w:multiLevelType w:val="hybridMultilevel"/>
    <w:tmpl w:val="D1E6EDE8"/>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546A235E"/>
    <w:multiLevelType w:val="hybridMultilevel"/>
    <w:tmpl w:val="55423B3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61F370EE"/>
    <w:multiLevelType w:val="hybridMultilevel"/>
    <w:tmpl w:val="3BD4B0C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2686B2C"/>
    <w:multiLevelType w:val="hybridMultilevel"/>
    <w:tmpl w:val="64D0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AF506C7"/>
    <w:multiLevelType w:val="hybridMultilevel"/>
    <w:tmpl w:val="86445A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6B317F38"/>
    <w:multiLevelType w:val="hybridMultilevel"/>
    <w:tmpl w:val="23E8EA6E"/>
    <w:lvl w:ilvl="0" w:tplc="0B540BC0">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5F458BE"/>
    <w:multiLevelType w:val="multilevel"/>
    <w:tmpl w:val="D9A89FA0"/>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89" w:hanging="37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DB76D9"/>
    <w:multiLevelType w:val="hybridMultilevel"/>
    <w:tmpl w:val="A09C0FF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nsid w:val="7DA73D8D"/>
    <w:multiLevelType w:val="hybridMultilevel"/>
    <w:tmpl w:val="29D650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F7B731D"/>
    <w:multiLevelType w:val="hybridMultilevel"/>
    <w:tmpl w:val="0338BE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2"/>
  </w:num>
  <w:num w:numId="8">
    <w:abstractNumId w:val="6"/>
  </w:num>
  <w:num w:numId="9">
    <w:abstractNumId w:val="22"/>
  </w:num>
  <w:num w:numId="10">
    <w:abstractNumId w:val="9"/>
  </w:num>
  <w:num w:numId="11">
    <w:abstractNumId w:val="20"/>
  </w:num>
  <w:num w:numId="12">
    <w:abstractNumId w:val="25"/>
  </w:num>
  <w:num w:numId="13">
    <w:abstractNumId w:val="18"/>
  </w:num>
  <w:num w:numId="14">
    <w:abstractNumId w:val="14"/>
  </w:num>
  <w:num w:numId="15">
    <w:abstractNumId w:val="17"/>
  </w:num>
  <w:num w:numId="16">
    <w:abstractNumId w:val="16"/>
  </w:num>
  <w:num w:numId="17">
    <w:abstractNumId w:val="8"/>
  </w:num>
  <w:num w:numId="18">
    <w:abstractNumId w:val="23"/>
  </w:num>
  <w:num w:numId="19">
    <w:abstractNumId w:val="10"/>
  </w:num>
  <w:num w:numId="20">
    <w:abstractNumId w:val="24"/>
  </w:num>
  <w:num w:numId="21">
    <w:abstractNumId w:val="15"/>
  </w:num>
  <w:num w:numId="22">
    <w:abstractNumId w:val="11"/>
  </w:num>
  <w:num w:numId="23">
    <w:abstractNumId w:val="19"/>
  </w:num>
  <w:num w:numId="24">
    <w:abstractNumId w:val="1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FA"/>
    <w:rsid w:val="00007BC8"/>
    <w:rsid w:val="0001652B"/>
    <w:rsid w:val="0001655E"/>
    <w:rsid w:val="00017F59"/>
    <w:rsid w:val="000246BE"/>
    <w:rsid w:val="000276BD"/>
    <w:rsid w:val="000366EF"/>
    <w:rsid w:val="000437D6"/>
    <w:rsid w:val="00052138"/>
    <w:rsid w:val="00053E4B"/>
    <w:rsid w:val="00064BD3"/>
    <w:rsid w:val="00065A05"/>
    <w:rsid w:val="00076BCA"/>
    <w:rsid w:val="00077CE6"/>
    <w:rsid w:val="000816EA"/>
    <w:rsid w:val="000948AE"/>
    <w:rsid w:val="000A4282"/>
    <w:rsid w:val="000B1B90"/>
    <w:rsid w:val="000B6FCA"/>
    <w:rsid w:val="000C4F7E"/>
    <w:rsid w:val="000D5AF0"/>
    <w:rsid w:val="000E2C84"/>
    <w:rsid w:val="000F3585"/>
    <w:rsid w:val="000F78C3"/>
    <w:rsid w:val="00112CA9"/>
    <w:rsid w:val="0011336C"/>
    <w:rsid w:val="001500B4"/>
    <w:rsid w:val="001517E4"/>
    <w:rsid w:val="0015576D"/>
    <w:rsid w:val="00160D48"/>
    <w:rsid w:val="0016661E"/>
    <w:rsid w:val="00166D00"/>
    <w:rsid w:val="0017367B"/>
    <w:rsid w:val="00175353"/>
    <w:rsid w:val="001827DE"/>
    <w:rsid w:val="00187D41"/>
    <w:rsid w:val="001A1FDF"/>
    <w:rsid w:val="001A268B"/>
    <w:rsid w:val="001B2FFD"/>
    <w:rsid w:val="001B4224"/>
    <w:rsid w:val="001B54E8"/>
    <w:rsid w:val="001B6DFE"/>
    <w:rsid w:val="001B7B40"/>
    <w:rsid w:val="001C20F4"/>
    <w:rsid w:val="001C26F3"/>
    <w:rsid w:val="001D4E13"/>
    <w:rsid w:val="001D7FF6"/>
    <w:rsid w:val="001F58E4"/>
    <w:rsid w:val="00223EC9"/>
    <w:rsid w:val="00261FDA"/>
    <w:rsid w:val="0026249D"/>
    <w:rsid w:val="00264636"/>
    <w:rsid w:val="0026620D"/>
    <w:rsid w:val="00282E79"/>
    <w:rsid w:val="00284B58"/>
    <w:rsid w:val="00284E59"/>
    <w:rsid w:val="00285704"/>
    <w:rsid w:val="00291DFC"/>
    <w:rsid w:val="002A2CA0"/>
    <w:rsid w:val="002B13D1"/>
    <w:rsid w:val="002B4F36"/>
    <w:rsid w:val="002C5C74"/>
    <w:rsid w:val="002D0D32"/>
    <w:rsid w:val="002D6B41"/>
    <w:rsid w:val="002E08FA"/>
    <w:rsid w:val="00300FD0"/>
    <w:rsid w:val="00305022"/>
    <w:rsid w:val="00312C86"/>
    <w:rsid w:val="003274F1"/>
    <w:rsid w:val="0033140C"/>
    <w:rsid w:val="003347B8"/>
    <w:rsid w:val="00335C6B"/>
    <w:rsid w:val="00345A3A"/>
    <w:rsid w:val="00345AA1"/>
    <w:rsid w:val="00346CF3"/>
    <w:rsid w:val="00355CD6"/>
    <w:rsid w:val="00357098"/>
    <w:rsid w:val="0037599F"/>
    <w:rsid w:val="00393D01"/>
    <w:rsid w:val="003B0EFF"/>
    <w:rsid w:val="003B49B9"/>
    <w:rsid w:val="003C5250"/>
    <w:rsid w:val="003C5637"/>
    <w:rsid w:val="003D608B"/>
    <w:rsid w:val="003F309D"/>
    <w:rsid w:val="003F7071"/>
    <w:rsid w:val="0040305C"/>
    <w:rsid w:val="004038D8"/>
    <w:rsid w:val="00406143"/>
    <w:rsid w:val="00412A94"/>
    <w:rsid w:val="00430081"/>
    <w:rsid w:val="00442034"/>
    <w:rsid w:val="00446F7F"/>
    <w:rsid w:val="004747B2"/>
    <w:rsid w:val="00485A75"/>
    <w:rsid w:val="00490319"/>
    <w:rsid w:val="0049286B"/>
    <w:rsid w:val="004B6DB2"/>
    <w:rsid w:val="004C2F7B"/>
    <w:rsid w:val="004D207B"/>
    <w:rsid w:val="004D60BE"/>
    <w:rsid w:val="004E139A"/>
    <w:rsid w:val="004E4163"/>
    <w:rsid w:val="004E55AC"/>
    <w:rsid w:val="004F1F2B"/>
    <w:rsid w:val="00501AE5"/>
    <w:rsid w:val="00507A7C"/>
    <w:rsid w:val="00511731"/>
    <w:rsid w:val="00530DAB"/>
    <w:rsid w:val="00537CE0"/>
    <w:rsid w:val="00541E87"/>
    <w:rsid w:val="00542FCE"/>
    <w:rsid w:val="00545E77"/>
    <w:rsid w:val="00551D8E"/>
    <w:rsid w:val="00556FA6"/>
    <w:rsid w:val="0056093D"/>
    <w:rsid w:val="0057439C"/>
    <w:rsid w:val="00584F35"/>
    <w:rsid w:val="005A6ED7"/>
    <w:rsid w:val="005A7BE1"/>
    <w:rsid w:val="005B1F52"/>
    <w:rsid w:val="005B228B"/>
    <w:rsid w:val="005C4913"/>
    <w:rsid w:val="005C59E2"/>
    <w:rsid w:val="005C702E"/>
    <w:rsid w:val="005D3805"/>
    <w:rsid w:val="005D4A4B"/>
    <w:rsid w:val="005D71B1"/>
    <w:rsid w:val="005E5304"/>
    <w:rsid w:val="005F4A00"/>
    <w:rsid w:val="00600082"/>
    <w:rsid w:val="006015EA"/>
    <w:rsid w:val="006016AD"/>
    <w:rsid w:val="00601B82"/>
    <w:rsid w:val="006028FD"/>
    <w:rsid w:val="00605BB1"/>
    <w:rsid w:val="006075C0"/>
    <w:rsid w:val="00621F47"/>
    <w:rsid w:val="00622D56"/>
    <w:rsid w:val="006273F3"/>
    <w:rsid w:val="006576C2"/>
    <w:rsid w:val="006710D5"/>
    <w:rsid w:val="0067454A"/>
    <w:rsid w:val="0069397E"/>
    <w:rsid w:val="00696CE2"/>
    <w:rsid w:val="006B4D39"/>
    <w:rsid w:val="006B77DC"/>
    <w:rsid w:val="006E4F76"/>
    <w:rsid w:val="006F234C"/>
    <w:rsid w:val="0070235E"/>
    <w:rsid w:val="00710A1E"/>
    <w:rsid w:val="0071246E"/>
    <w:rsid w:val="00712E2A"/>
    <w:rsid w:val="007276E0"/>
    <w:rsid w:val="007333B9"/>
    <w:rsid w:val="00734139"/>
    <w:rsid w:val="007345AA"/>
    <w:rsid w:val="007367C4"/>
    <w:rsid w:val="00743B03"/>
    <w:rsid w:val="00777067"/>
    <w:rsid w:val="0078548C"/>
    <w:rsid w:val="007859EF"/>
    <w:rsid w:val="00785A16"/>
    <w:rsid w:val="00787298"/>
    <w:rsid w:val="00790BB8"/>
    <w:rsid w:val="007A1865"/>
    <w:rsid w:val="007A28B9"/>
    <w:rsid w:val="007A50AD"/>
    <w:rsid w:val="007B5199"/>
    <w:rsid w:val="007B620B"/>
    <w:rsid w:val="007D438E"/>
    <w:rsid w:val="007D61BB"/>
    <w:rsid w:val="007E0EB3"/>
    <w:rsid w:val="007E555E"/>
    <w:rsid w:val="007E57B8"/>
    <w:rsid w:val="00801698"/>
    <w:rsid w:val="00802C3B"/>
    <w:rsid w:val="00805C0E"/>
    <w:rsid w:val="008123B5"/>
    <w:rsid w:val="00824ACE"/>
    <w:rsid w:val="00842F6D"/>
    <w:rsid w:val="00854939"/>
    <w:rsid w:val="0085789E"/>
    <w:rsid w:val="00874866"/>
    <w:rsid w:val="008850C5"/>
    <w:rsid w:val="00885A25"/>
    <w:rsid w:val="00886987"/>
    <w:rsid w:val="0089280E"/>
    <w:rsid w:val="0089444F"/>
    <w:rsid w:val="008B0F84"/>
    <w:rsid w:val="008B6BA3"/>
    <w:rsid w:val="008C321E"/>
    <w:rsid w:val="008D3A2F"/>
    <w:rsid w:val="008D5386"/>
    <w:rsid w:val="008E16F8"/>
    <w:rsid w:val="008E3004"/>
    <w:rsid w:val="008F0FBB"/>
    <w:rsid w:val="00905629"/>
    <w:rsid w:val="00907279"/>
    <w:rsid w:val="009122E3"/>
    <w:rsid w:val="00923F9B"/>
    <w:rsid w:val="00936C91"/>
    <w:rsid w:val="0094100F"/>
    <w:rsid w:val="00954068"/>
    <w:rsid w:val="00954318"/>
    <w:rsid w:val="009549BC"/>
    <w:rsid w:val="00961631"/>
    <w:rsid w:val="00964C25"/>
    <w:rsid w:val="00966086"/>
    <w:rsid w:val="00976242"/>
    <w:rsid w:val="00987532"/>
    <w:rsid w:val="00987BD9"/>
    <w:rsid w:val="009D28C4"/>
    <w:rsid w:val="009D722C"/>
    <w:rsid w:val="009F6F05"/>
    <w:rsid w:val="00A02CF2"/>
    <w:rsid w:val="00A14A39"/>
    <w:rsid w:val="00A22D10"/>
    <w:rsid w:val="00A24597"/>
    <w:rsid w:val="00A2460A"/>
    <w:rsid w:val="00A47FF0"/>
    <w:rsid w:val="00A610E9"/>
    <w:rsid w:val="00A64439"/>
    <w:rsid w:val="00A70577"/>
    <w:rsid w:val="00A71679"/>
    <w:rsid w:val="00A776B0"/>
    <w:rsid w:val="00A80EC7"/>
    <w:rsid w:val="00A91C63"/>
    <w:rsid w:val="00A930D5"/>
    <w:rsid w:val="00A94209"/>
    <w:rsid w:val="00A947CE"/>
    <w:rsid w:val="00A94E15"/>
    <w:rsid w:val="00A9786A"/>
    <w:rsid w:val="00A97E3A"/>
    <w:rsid w:val="00AA74F9"/>
    <w:rsid w:val="00AB77D6"/>
    <w:rsid w:val="00AF11A6"/>
    <w:rsid w:val="00AF4F1A"/>
    <w:rsid w:val="00B0454F"/>
    <w:rsid w:val="00B048D6"/>
    <w:rsid w:val="00B13643"/>
    <w:rsid w:val="00B26372"/>
    <w:rsid w:val="00B32509"/>
    <w:rsid w:val="00B74A45"/>
    <w:rsid w:val="00B74EF5"/>
    <w:rsid w:val="00B9217D"/>
    <w:rsid w:val="00B96FA1"/>
    <w:rsid w:val="00BA1B39"/>
    <w:rsid w:val="00BA6C3E"/>
    <w:rsid w:val="00BC1770"/>
    <w:rsid w:val="00BC2E55"/>
    <w:rsid w:val="00BC3885"/>
    <w:rsid w:val="00BE7FD7"/>
    <w:rsid w:val="00BF2076"/>
    <w:rsid w:val="00BF533A"/>
    <w:rsid w:val="00C017AB"/>
    <w:rsid w:val="00C01E66"/>
    <w:rsid w:val="00C22195"/>
    <w:rsid w:val="00C22C7B"/>
    <w:rsid w:val="00C43E14"/>
    <w:rsid w:val="00C8563B"/>
    <w:rsid w:val="00C96B08"/>
    <w:rsid w:val="00CA2D87"/>
    <w:rsid w:val="00CC026D"/>
    <w:rsid w:val="00CE7A06"/>
    <w:rsid w:val="00D11875"/>
    <w:rsid w:val="00D22830"/>
    <w:rsid w:val="00D265FF"/>
    <w:rsid w:val="00D6017A"/>
    <w:rsid w:val="00D6511D"/>
    <w:rsid w:val="00D76761"/>
    <w:rsid w:val="00D773DD"/>
    <w:rsid w:val="00D77B51"/>
    <w:rsid w:val="00D84041"/>
    <w:rsid w:val="00D85157"/>
    <w:rsid w:val="00DA429E"/>
    <w:rsid w:val="00DB28AA"/>
    <w:rsid w:val="00DB4920"/>
    <w:rsid w:val="00DD1DFF"/>
    <w:rsid w:val="00DE02BF"/>
    <w:rsid w:val="00DE7235"/>
    <w:rsid w:val="00DF0B5F"/>
    <w:rsid w:val="00E00BB0"/>
    <w:rsid w:val="00E0256A"/>
    <w:rsid w:val="00E17055"/>
    <w:rsid w:val="00E246B9"/>
    <w:rsid w:val="00E25450"/>
    <w:rsid w:val="00E2665E"/>
    <w:rsid w:val="00E35BC9"/>
    <w:rsid w:val="00E46561"/>
    <w:rsid w:val="00E55B49"/>
    <w:rsid w:val="00E569AA"/>
    <w:rsid w:val="00E62C26"/>
    <w:rsid w:val="00E63C24"/>
    <w:rsid w:val="00E73A6D"/>
    <w:rsid w:val="00E747D6"/>
    <w:rsid w:val="00E86FCF"/>
    <w:rsid w:val="00E92B25"/>
    <w:rsid w:val="00E94305"/>
    <w:rsid w:val="00E9746C"/>
    <w:rsid w:val="00EB58D2"/>
    <w:rsid w:val="00ED04D5"/>
    <w:rsid w:val="00ED2A68"/>
    <w:rsid w:val="00EE6544"/>
    <w:rsid w:val="00EF7A7B"/>
    <w:rsid w:val="00F116F0"/>
    <w:rsid w:val="00F15269"/>
    <w:rsid w:val="00F2509B"/>
    <w:rsid w:val="00F26EEF"/>
    <w:rsid w:val="00F26F76"/>
    <w:rsid w:val="00F32BCB"/>
    <w:rsid w:val="00F353EA"/>
    <w:rsid w:val="00F42535"/>
    <w:rsid w:val="00F55BD1"/>
    <w:rsid w:val="00F568D6"/>
    <w:rsid w:val="00F613EC"/>
    <w:rsid w:val="00F615C1"/>
    <w:rsid w:val="00F70380"/>
    <w:rsid w:val="00F74CA7"/>
    <w:rsid w:val="00F750E7"/>
    <w:rsid w:val="00F86228"/>
    <w:rsid w:val="00F86F10"/>
    <w:rsid w:val="00F94B45"/>
    <w:rsid w:val="00FA2858"/>
    <w:rsid w:val="00FB4941"/>
    <w:rsid w:val="00FB6771"/>
    <w:rsid w:val="00FB7DB5"/>
    <w:rsid w:val="00FF0270"/>
    <w:rsid w:val="00FF0800"/>
    <w:rsid w:val="00FF4490"/>
    <w:rsid w:val="00FF71C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0" w:defQFormat="0" w:count="276">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qFormat="1"/>
    <w:lsdException w:name="List Number" w:semiHidden="0" w:uiPriority="5" w:qFormat="1"/>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2" w:semiHidden="0" w:uiPriority="5"/>
    <w:lsdException w:name="List Number 3" w:semiHidden="0" w:uiPriority="5"/>
    <w:lsdException w:name="List Number 4" w:unhideWhenUsed="1"/>
    <w:lsdException w:name="List Number 5" w:unhideWhenUsed="1"/>
    <w:lsdException w:name="Title" w:uiPriority="2"/>
    <w:lsdException w:name="Closing" w:unhideWhenUsed="1"/>
    <w:lsdException w:name="Signature" w:unhideWhenUsed="1"/>
    <w:lsdException w:name="Default Paragraph Font" w:uiPriority="1" w:unhideWhenUsed="1"/>
    <w:lsdException w:name="Body Text" w:semiHidden="0" w:uiPriority="5"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1"/>
    <w:rsid w:val="00954318"/>
  </w:style>
  <w:style w:type="paragraph" w:styleId="Heading1">
    <w:name w:val="heading 1"/>
    <w:basedOn w:val="Normal"/>
    <w:next w:val="BodyText"/>
    <w:link w:val="Heading1Char"/>
    <w:uiPriority w:val="3"/>
    <w:qFormat/>
    <w:rsid w:val="00712E2A"/>
    <w:pPr>
      <w:keepNext/>
      <w:keepLines/>
      <w:spacing w:after="420" w:line="400" w:lineRule="atLeast"/>
      <w:outlineLvl w:val="0"/>
    </w:pPr>
    <w:rPr>
      <w:rFonts w:asciiTheme="majorHAnsi" w:eastAsiaTheme="majorEastAsia" w:hAnsiTheme="majorHAnsi" w:cstheme="majorBidi"/>
      <w:b/>
      <w:sz w:val="30"/>
      <w:szCs w:val="32"/>
    </w:rPr>
  </w:style>
  <w:style w:type="paragraph" w:styleId="Heading2">
    <w:name w:val="heading 2"/>
    <w:basedOn w:val="Normal"/>
    <w:next w:val="BodyText"/>
    <w:link w:val="Heading2Char"/>
    <w:uiPriority w:val="3"/>
    <w:qFormat/>
    <w:rsid w:val="00E17055"/>
    <w:pPr>
      <w:keepNext/>
      <w:keepLines/>
      <w:spacing w:line="260" w:lineRule="atLeast"/>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3"/>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Heading4">
    <w:name w:val="heading 4"/>
    <w:basedOn w:val="Normal"/>
    <w:next w:val="BodyText"/>
    <w:link w:val="Heading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E94305"/>
    <w:pPr>
      <w:tabs>
        <w:tab w:val="center" w:pos="3969"/>
      </w:tabs>
      <w:spacing w:after="20"/>
    </w:pPr>
    <w:rPr>
      <w:rFonts w:asciiTheme="majorHAnsi" w:hAnsiTheme="majorHAnsi"/>
      <w:noProof/>
      <w:sz w:val="12"/>
    </w:rPr>
  </w:style>
  <w:style w:type="character" w:customStyle="1" w:styleId="HeaderChar">
    <w:name w:val="Header Char"/>
    <w:basedOn w:val="DefaultParagraphFont"/>
    <w:link w:val="Header"/>
    <w:uiPriority w:val="8"/>
    <w:rsid w:val="00E94305"/>
    <w:rPr>
      <w:rFonts w:asciiTheme="majorHAnsi" w:hAnsiTheme="majorHAnsi"/>
      <w:noProof/>
      <w:sz w:val="12"/>
    </w:rPr>
  </w:style>
  <w:style w:type="paragraph" w:styleId="Footer">
    <w:name w:val="footer"/>
    <w:basedOn w:val="Normal"/>
    <w:link w:val="Footer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FooterChar">
    <w:name w:val="Footer Char"/>
    <w:basedOn w:val="DefaultParagraphFont"/>
    <w:link w:val="Footer"/>
    <w:uiPriority w:val="8"/>
    <w:rsid w:val="00E94305"/>
    <w:rPr>
      <w:rFonts w:ascii="Tahoma" w:hAnsi="Tahoma" w:cs="Tahoma"/>
      <w:noProof/>
      <w:color w:val="000000"/>
      <w:sz w:val="12"/>
      <w:szCs w:val="12"/>
    </w:rPr>
  </w:style>
  <w:style w:type="paragraph" w:styleId="BodyText">
    <w:name w:val="Body Text"/>
    <w:basedOn w:val="Normal"/>
    <w:link w:val="BodyTextChar"/>
    <w:uiPriority w:val="5"/>
    <w:qFormat/>
    <w:rsid w:val="0071246E"/>
    <w:pPr>
      <w:spacing w:line="260" w:lineRule="atLeast"/>
    </w:pPr>
  </w:style>
  <w:style w:type="character" w:customStyle="1" w:styleId="BodyTextChar">
    <w:name w:val="Body Text Char"/>
    <w:basedOn w:val="DefaultParagraphFont"/>
    <w:link w:val="BodyText"/>
    <w:uiPriority w:val="5"/>
    <w:rsid w:val="0071246E"/>
  </w:style>
  <w:style w:type="table" w:styleId="TableGrid">
    <w:name w:val="Table Grid"/>
    <w:basedOn w:val="TableNormal"/>
    <w:uiPriority w:val="39"/>
    <w:rsid w:val="005D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712E2A"/>
    <w:rPr>
      <w:rFonts w:asciiTheme="majorHAnsi" w:eastAsiaTheme="majorEastAsia" w:hAnsiTheme="majorHAnsi" w:cstheme="majorBidi"/>
      <w:b/>
      <w:sz w:val="30"/>
      <w:szCs w:val="32"/>
    </w:rPr>
  </w:style>
  <w:style w:type="paragraph" w:styleId="EnvelopeAddress">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Heading2Char">
    <w:name w:val="Heading 2 Char"/>
    <w:basedOn w:val="DefaultParagraphFont"/>
    <w:link w:val="Heading2"/>
    <w:uiPriority w:val="3"/>
    <w:rsid w:val="00E17055"/>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3"/>
    <w:rsid w:val="00E9746C"/>
    <w:rPr>
      <w:rFonts w:asciiTheme="majorHAnsi" w:eastAsiaTheme="majorEastAsia" w:hAnsiTheme="majorHAnsi" w:cstheme="majorBidi"/>
      <w:b/>
      <w:sz w:val="18"/>
      <w:szCs w:val="24"/>
    </w:rPr>
  </w:style>
  <w:style w:type="character" w:customStyle="1" w:styleId="Heading4Char">
    <w:name w:val="Heading 4 Char"/>
    <w:basedOn w:val="DefaultParagraphFont"/>
    <w:link w:val="Heading4"/>
    <w:uiPriority w:val="3"/>
    <w:semiHidden/>
    <w:rsid w:val="00842F6D"/>
    <w:rPr>
      <w:rFonts w:asciiTheme="majorHAnsi" w:eastAsiaTheme="majorEastAsia" w:hAnsiTheme="majorHAnsi" w:cstheme="majorBidi"/>
      <w:b/>
      <w:i/>
      <w:iCs/>
      <w:sz w:val="18"/>
    </w:rPr>
  </w:style>
  <w:style w:type="paragraph" w:styleId="ListNumber">
    <w:name w:val="List Number"/>
    <w:basedOn w:val="Normal"/>
    <w:uiPriority w:val="5"/>
    <w:qFormat/>
    <w:rsid w:val="00EF7A7B"/>
    <w:pPr>
      <w:numPr>
        <w:numId w:val="7"/>
      </w:numPr>
      <w:spacing w:after="170" w:line="260" w:lineRule="atLeast"/>
    </w:pPr>
  </w:style>
  <w:style w:type="paragraph" w:styleId="ListBullet">
    <w:name w:val="List Bullet"/>
    <w:basedOn w:val="Normal"/>
    <w:uiPriority w:val="5"/>
    <w:qFormat/>
    <w:rsid w:val="00B048D6"/>
    <w:pPr>
      <w:numPr>
        <w:numId w:val="9"/>
      </w:numPr>
      <w:spacing w:after="170" w:line="260" w:lineRule="atLeast"/>
    </w:pPr>
  </w:style>
  <w:style w:type="paragraph" w:styleId="ListBullet2">
    <w:name w:val="List Bullet 2"/>
    <w:basedOn w:val="Normal"/>
    <w:uiPriority w:val="5"/>
    <w:rsid w:val="00B048D6"/>
    <w:pPr>
      <w:numPr>
        <w:ilvl w:val="1"/>
        <w:numId w:val="9"/>
      </w:numPr>
      <w:spacing w:after="170" w:line="260" w:lineRule="atLeast"/>
    </w:pPr>
  </w:style>
  <w:style w:type="paragraph" w:styleId="ListBullet3">
    <w:name w:val="List Bullet 3"/>
    <w:basedOn w:val="Normal"/>
    <w:uiPriority w:val="5"/>
    <w:rsid w:val="00B048D6"/>
    <w:pPr>
      <w:numPr>
        <w:ilvl w:val="2"/>
        <w:numId w:val="9"/>
      </w:numPr>
      <w:spacing w:after="57"/>
      <w:ind w:left="1071" w:hanging="357"/>
    </w:pPr>
  </w:style>
  <w:style w:type="paragraph" w:styleId="ListNumber2">
    <w:name w:val="List Number 2"/>
    <w:basedOn w:val="Normal"/>
    <w:uiPriority w:val="5"/>
    <w:rsid w:val="004747B2"/>
    <w:pPr>
      <w:numPr>
        <w:ilvl w:val="1"/>
        <w:numId w:val="7"/>
      </w:numPr>
      <w:spacing w:after="170" w:line="260" w:lineRule="atLeast"/>
      <w:ind w:hanging="357"/>
    </w:pPr>
  </w:style>
  <w:style w:type="paragraph" w:styleId="ListNumber3">
    <w:name w:val="List Number 3"/>
    <w:basedOn w:val="Normal"/>
    <w:uiPriority w:val="5"/>
    <w:rsid w:val="004747B2"/>
    <w:pPr>
      <w:numPr>
        <w:ilvl w:val="2"/>
        <w:numId w:val="7"/>
      </w:numPr>
      <w:spacing w:after="57"/>
      <w:ind w:left="1071" w:hanging="357"/>
    </w:pPr>
  </w:style>
  <w:style w:type="paragraph" w:styleId="ListParagraph">
    <w:name w:val="List Paragraph"/>
    <w:basedOn w:val="Normal"/>
    <w:uiPriority w:val="34"/>
    <w:semiHidden/>
    <w:rsid w:val="00ED2A68"/>
    <w:pPr>
      <w:ind w:left="720"/>
      <w:contextualSpacing/>
    </w:pPr>
  </w:style>
  <w:style w:type="character" w:styleId="PageNumber">
    <w:name w:val="page number"/>
    <w:basedOn w:val="DefaultParagraphFont"/>
    <w:uiPriority w:val="8"/>
    <w:rsid w:val="00954318"/>
    <w:rPr>
      <w:rFonts w:asciiTheme="majorHAnsi" w:hAnsiTheme="majorHAnsi"/>
      <w:sz w:val="16"/>
    </w:rPr>
  </w:style>
  <w:style w:type="paragraph" w:styleId="BalloonText">
    <w:name w:val="Balloon Text"/>
    <w:basedOn w:val="Normal"/>
    <w:link w:val="BalloonTextChar"/>
    <w:uiPriority w:val="99"/>
    <w:semiHidden/>
    <w:unhideWhenUsed/>
    <w:rsid w:val="0088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87"/>
    <w:rPr>
      <w:rFonts w:ascii="Segoe UI" w:hAnsi="Segoe UI" w:cs="Segoe UI"/>
      <w:sz w:val="18"/>
      <w:szCs w:val="18"/>
    </w:rPr>
  </w:style>
  <w:style w:type="character" w:styleId="CommentReference">
    <w:name w:val="annotation reference"/>
    <w:basedOn w:val="DefaultParagraphFont"/>
    <w:uiPriority w:val="99"/>
    <w:semiHidden/>
    <w:unhideWhenUsed/>
    <w:rsid w:val="002E08FA"/>
    <w:rPr>
      <w:sz w:val="16"/>
      <w:szCs w:val="16"/>
    </w:rPr>
  </w:style>
  <w:style w:type="paragraph" w:styleId="CommentText">
    <w:name w:val="annotation text"/>
    <w:basedOn w:val="Normal"/>
    <w:link w:val="CommentTextChar"/>
    <w:uiPriority w:val="99"/>
    <w:semiHidden/>
    <w:unhideWhenUsed/>
    <w:rsid w:val="002E08FA"/>
    <w:rPr>
      <w:sz w:val="20"/>
      <w:szCs w:val="20"/>
    </w:rPr>
  </w:style>
  <w:style w:type="character" w:customStyle="1" w:styleId="CommentTextChar">
    <w:name w:val="Comment Text Char"/>
    <w:basedOn w:val="DefaultParagraphFont"/>
    <w:link w:val="CommentText"/>
    <w:uiPriority w:val="99"/>
    <w:semiHidden/>
    <w:rsid w:val="002E08FA"/>
    <w:rPr>
      <w:sz w:val="20"/>
      <w:szCs w:val="20"/>
    </w:rPr>
  </w:style>
  <w:style w:type="paragraph" w:styleId="CommentSubject">
    <w:name w:val="annotation subject"/>
    <w:basedOn w:val="CommentText"/>
    <w:next w:val="CommentText"/>
    <w:link w:val="CommentSubjectChar"/>
    <w:uiPriority w:val="99"/>
    <w:semiHidden/>
    <w:unhideWhenUsed/>
    <w:rsid w:val="002E08FA"/>
    <w:rPr>
      <w:b/>
      <w:bCs/>
    </w:rPr>
  </w:style>
  <w:style w:type="character" w:customStyle="1" w:styleId="CommentSubjectChar">
    <w:name w:val="Comment Subject Char"/>
    <w:basedOn w:val="CommentTextChar"/>
    <w:link w:val="CommentSubject"/>
    <w:uiPriority w:val="99"/>
    <w:semiHidden/>
    <w:rsid w:val="002E08FA"/>
    <w:rPr>
      <w:b/>
      <w:bCs/>
      <w:sz w:val="20"/>
      <w:szCs w:val="20"/>
    </w:rPr>
  </w:style>
  <w:style w:type="paragraph" w:styleId="Revision">
    <w:name w:val="Revision"/>
    <w:hidden/>
    <w:uiPriority w:val="99"/>
    <w:semiHidden/>
    <w:rsid w:val="007E555E"/>
  </w:style>
  <w:style w:type="paragraph" w:styleId="FootnoteText">
    <w:name w:val="footnote text"/>
    <w:basedOn w:val="Normal"/>
    <w:link w:val="FootnoteTextChar"/>
    <w:uiPriority w:val="99"/>
    <w:semiHidden/>
    <w:unhideWhenUsed/>
    <w:rsid w:val="00223EC9"/>
    <w:rPr>
      <w:sz w:val="20"/>
      <w:szCs w:val="20"/>
    </w:rPr>
  </w:style>
  <w:style w:type="character" w:customStyle="1" w:styleId="FootnoteTextChar">
    <w:name w:val="Footnote Text Char"/>
    <w:basedOn w:val="DefaultParagraphFont"/>
    <w:link w:val="FootnoteText"/>
    <w:uiPriority w:val="99"/>
    <w:semiHidden/>
    <w:rsid w:val="00223EC9"/>
    <w:rPr>
      <w:sz w:val="20"/>
      <w:szCs w:val="20"/>
    </w:rPr>
  </w:style>
  <w:style w:type="character" w:styleId="FootnoteReference">
    <w:name w:val="footnote reference"/>
    <w:basedOn w:val="DefaultParagraphFont"/>
    <w:uiPriority w:val="99"/>
    <w:semiHidden/>
    <w:unhideWhenUsed/>
    <w:rsid w:val="00223E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0" w:defQFormat="0" w:count="276">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qFormat="1"/>
    <w:lsdException w:name="List Number" w:semiHidden="0" w:uiPriority="5" w:qFormat="1"/>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2" w:semiHidden="0" w:uiPriority="5"/>
    <w:lsdException w:name="List Number 3" w:semiHidden="0" w:uiPriority="5"/>
    <w:lsdException w:name="List Number 4" w:unhideWhenUsed="1"/>
    <w:lsdException w:name="List Number 5" w:unhideWhenUsed="1"/>
    <w:lsdException w:name="Title" w:uiPriority="2"/>
    <w:lsdException w:name="Closing" w:unhideWhenUsed="1"/>
    <w:lsdException w:name="Signature" w:unhideWhenUsed="1"/>
    <w:lsdException w:name="Default Paragraph Font" w:uiPriority="1" w:unhideWhenUsed="1"/>
    <w:lsdException w:name="Body Text" w:semiHidden="0" w:uiPriority="5"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lsdException w:name="Emphasis" w:semiHidden="0"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0"/>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1"/>
    <w:rsid w:val="00954318"/>
  </w:style>
  <w:style w:type="paragraph" w:styleId="Heading1">
    <w:name w:val="heading 1"/>
    <w:basedOn w:val="Normal"/>
    <w:next w:val="BodyText"/>
    <w:link w:val="Heading1Char"/>
    <w:uiPriority w:val="3"/>
    <w:qFormat/>
    <w:rsid w:val="00712E2A"/>
    <w:pPr>
      <w:keepNext/>
      <w:keepLines/>
      <w:spacing w:after="420" w:line="400" w:lineRule="atLeast"/>
      <w:outlineLvl w:val="0"/>
    </w:pPr>
    <w:rPr>
      <w:rFonts w:asciiTheme="majorHAnsi" w:eastAsiaTheme="majorEastAsia" w:hAnsiTheme="majorHAnsi" w:cstheme="majorBidi"/>
      <w:b/>
      <w:sz w:val="30"/>
      <w:szCs w:val="32"/>
    </w:rPr>
  </w:style>
  <w:style w:type="paragraph" w:styleId="Heading2">
    <w:name w:val="heading 2"/>
    <w:basedOn w:val="Normal"/>
    <w:next w:val="BodyText"/>
    <w:link w:val="Heading2Char"/>
    <w:uiPriority w:val="3"/>
    <w:qFormat/>
    <w:rsid w:val="00E17055"/>
    <w:pPr>
      <w:keepNext/>
      <w:keepLines/>
      <w:spacing w:line="260" w:lineRule="atLeast"/>
      <w:outlineLvl w:val="1"/>
    </w:pPr>
    <w:rPr>
      <w:rFonts w:asciiTheme="majorHAnsi" w:eastAsiaTheme="majorEastAsia" w:hAnsiTheme="majorHAnsi" w:cstheme="majorBidi"/>
      <w:b/>
      <w:szCs w:val="26"/>
    </w:rPr>
  </w:style>
  <w:style w:type="paragraph" w:styleId="Heading3">
    <w:name w:val="heading 3"/>
    <w:basedOn w:val="Normal"/>
    <w:next w:val="BodyText"/>
    <w:link w:val="Heading3Char"/>
    <w:uiPriority w:val="3"/>
    <w:qFormat/>
    <w:rsid w:val="00E9746C"/>
    <w:pPr>
      <w:keepNext/>
      <w:keepLines/>
      <w:spacing w:line="220" w:lineRule="atLeast"/>
      <w:outlineLvl w:val="2"/>
    </w:pPr>
    <w:rPr>
      <w:rFonts w:asciiTheme="majorHAnsi" w:eastAsiaTheme="majorEastAsia" w:hAnsiTheme="majorHAnsi" w:cstheme="majorBidi"/>
      <w:b/>
      <w:sz w:val="18"/>
      <w:szCs w:val="24"/>
    </w:rPr>
  </w:style>
  <w:style w:type="paragraph" w:styleId="Heading4">
    <w:name w:val="heading 4"/>
    <w:basedOn w:val="Normal"/>
    <w:next w:val="BodyText"/>
    <w:link w:val="Heading4Char"/>
    <w:uiPriority w:val="3"/>
    <w:semiHidden/>
    <w:qFormat/>
    <w:rsid w:val="00FF0270"/>
    <w:pPr>
      <w:keepNext/>
      <w:keepLines/>
      <w:spacing w:line="220" w:lineRule="atLeast"/>
      <w:outlineLvl w:val="3"/>
    </w:pPr>
    <w:rPr>
      <w:rFonts w:asciiTheme="majorHAnsi" w:eastAsiaTheme="majorEastAsia" w:hAnsiTheme="majorHAnsi" w:cstheme="majorBidi"/>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E94305"/>
    <w:pPr>
      <w:tabs>
        <w:tab w:val="center" w:pos="3969"/>
      </w:tabs>
      <w:spacing w:after="20"/>
    </w:pPr>
    <w:rPr>
      <w:rFonts w:asciiTheme="majorHAnsi" w:hAnsiTheme="majorHAnsi"/>
      <w:noProof/>
      <w:sz w:val="12"/>
    </w:rPr>
  </w:style>
  <w:style w:type="character" w:customStyle="1" w:styleId="HeaderChar">
    <w:name w:val="Header Char"/>
    <w:basedOn w:val="DefaultParagraphFont"/>
    <w:link w:val="Header"/>
    <w:uiPriority w:val="8"/>
    <w:rsid w:val="00E94305"/>
    <w:rPr>
      <w:rFonts w:asciiTheme="majorHAnsi" w:hAnsiTheme="majorHAnsi"/>
      <w:noProof/>
      <w:sz w:val="12"/>
    </w:rPr>
  </w:style>
  <w:style w:type="paragraph" w:styleId="Footer">
    <w:name w:val="footer"/>
    <w:basedOn w:val="Normal"/>
    <w:link w:val="FooterChar"/>
    <w:uiPriority w:val="8"/>
    <w:rsid w:val="00E94305"/>
    <w:pPr>
      <w:autoSpaceDE w:val="0"/>
      <w:autoSpaceDN w:val="0"/>
      <w:adjustRightInd w:val="0"/>
      <w:spacing w:line="180" w:lineRule="atLeast"/>
      <w:textAlignment w:val="center"/>
    </w:pPr>
    <w:rPr>
      <w:rFonts w:ascii="Tahoma" w:hAnsi="Tahoma" w:cs="Tahoma"/>
      <w:noProof/>
      <w:color w:val="000000"/>
      <w:sz w:val="12"/>
      <w:szCs w:val="12"/>
    </w:rPr>
  </w:style>
  <w:style w:type="character" w:customStyle="1" w:styleId="FooterChar">
    <w:name w:val="Footer Char"/>
    <w:basedOn w:val="DefaultParagraphFont"/>
    <w:link w:val="Footer"/>
    <w:uiPriority w:val="8"/>
    <w:rsid w:val="00E94305"/>
    <w:rPr>
      <w:rFonts w:ascii="Tahoma" w:hAnsi="Tahoma" w:cs="Tahoma"/>
      <w:noProof/>
      <w:color w:val="000000"/>
      <w:sz w:val="12"/>
      <w:szCs w:val="12"/>
    </w:rPr>
  </w:style>
  <w:style w:type="paragraph" w:styleId="BodyText">
    <w:name w:val="Body Text"/>
    <w:basedOn w:val="Normal"/>
    <w:link w:val="BodyTextChar"/>
    <w:uiPriority w:val="5"/>
    <w:qFormat/>
    <w:rsid w:val="0071246E"/>
    <w:pPr>
      <w:spacing w:line="260" w:lineRule="atLeast"/>
    </w:pPr>
  </w:style>
  <w:style w:type="character" w:customStyle="1" w:styleId="BodyTextChar">
    <w:name w:val="Body Text Char"/>
    <w:basedOn w:val="DefaultParagraphFont"/>
    <w:link w:val="BodyText"/>
    <w:uiPriority w:val="5"/>
    <w:rsid w:val="0071246E"/>
  </w:style>
  <w:style w:type="table" w:styleId="TableGrid">
    <w:name w:val="Table Grid"/>
    <w:basedOn w:val="TableNormal"/>
    <w:uiPriority w:val="39"/>
    <w:rsid w:val="005D3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sid w:val="00712E2A"/>
    <w:rPr>
      <w:rFonts w:asciiTheme="majorHAnsi" w:eastAsiaTheme="majorEastAsia" w:hAnsiTheme="majorHAnsi" w:cstheme="majorBidi"/>
      <w:b/>
      <w:sz w:val="30"/>
      <w:szCs w:val="32"/>
    </w:rPr>
  </w:style>
  <w:style w:type="paragraph" w:styleId="EnvelopeAddress">
    <w:name w:val="envelope address"/>
    <w:basedOn w:val="Normal"/>
    <w:uiPriority w:val="6"/>
    <w:rsid w:val="00E94305"/>
    <w:pPr>
      <w:spacing w:line="220" w:lineRule="atLeast"/>
    </w:pPr>
    <w:rPr>
      <w:rFonts w:asciiTheme="majorHAnsi" w:hAnsiTheme="majorHAnsi" w:cstheme="majorHAnsi"/>
      <w:noProof/>
      <w:sz w:val="18"/>
      <w:szCs w:val="18"/>
    </w:rPr>
  </w:style>
  <w:style w:type="paragraph" w:customStyle="1" w:styleId="Kontaktuppgift">
    <w:name w:val="Kontaktuppgift"/>
    <w:basedOn w:val="Normal"/>
    <w:uiPriority w:val="7"/>
    <w:rsid w:val="00E94305"/>
    <w:pPr>
      <w:spacing w:after="113" w:line="200" w:lineRule="atLeast"/>
    </w:pPr>
    <w:rPr>
      <w:rFonts w:asciiTheme="majorHAnsi" w:hAnsiTheme="majorHAnsi" w:cstheme="majorHAnsi"/>
      <w:noProof/>
      <w:sz w:val="16"/>
      <w:szCs w:val="16"/>
    </w:rPr>
  </w:style>
  <w:style w:type="paragraph" w:customStyle="1" w:styleId="KontaktuppgiftRub">
    <w:name w:val="KontaktuppgiftRub"/>
    <w:basedOn w:val="Kontaktuppgift"/>
    <w:uiPriority w:val="6"/>
    <w:rsid w:val="00E94305"/>
    <w:pPr>
      <w:spacing w:after="0"/>
    </w:pPr>
    <w:rPr>
      <w:b/>
    </w:rPr>
  </w:style>
  <w:style w:type="character" w:customStyle="1" w:styleId="Heading2Char">
    <w:name w:val="Heading 2 Char"/>
    <w:basedOn w:val="DefaultParagraphFont"/>
    <w:link w:val="Heading2"/>
    <w:uiPriority w:val="3"/>
    <w:rsid w:val="00E17055"/>
    <w:rPr>
      <w:rFonts w:asciiTheme="majorHAnsi" w:eastAsiaTheme="majorEastAsia" w:hAnsiTheme="majorHAnsi" w:cstheme="majorBidi"/>
      <w:b/>
      <w:szCs w:val="26"/>
    </w:rPr>
  </w:style>
  <w:style w:type="character" w:customStyle="1" w:styleId="Heading3Char">
    <w:name w:val="Heading 3 Char"/>
    <w:basedOn w:val="DefaultParagraphFont"/>
    <w:link w:val="Heading3"/>
    <w:uiPriority w:val="3"/>
    <w:rsid w:val="00E9746C"/>
    <w:rPr>
      <w:rFonts w:asciiTheme="majorHAnsi" w:eastAsiaTheme="majorEastAsia" w:hAnsiTheme="majorHAnsi" w:cstheme="majorBidi"/>
      <w:b/>
      <w:sz w:val="18"/>
      <w:szCs w:val="24"/>
    </w:rPr>
  </w:style>
  <w:style w:type="character" w:customStyle="1" w:styleId="Heading4Char">
    <w:name w:val="Heading 4 Char"/>
    <w:basedOn w:val="DefaultParagraphFont"/>
    <w:link w:val="Heading4"/>
    <w:uiPriority w:val="3"/>
    <w:semiHidden/>
    <w:rsid w:val="00842F6D"/>
    <w:rPr>
      <w:rFonts w:asciiTheme="majorHAnsi" w:eastAsiaTheme="majorEastAsia" w:hAnsiTheme="majorHAnsi" w:cstheme="majorBidi"/>
      <w:b/>
      <w:i/>
      <w:iCs/>
      <w:sz w:val="18"/>
    </w:rPr>
  </w:style>
  <w:style w:type="paragraph" w:styleId="ListNumber">
    <w:name w:val="List Number"/>
    <w:basedOn w:val="Normal"/>
    <w:uiPriority w:val="5"/>
    <w:qFormat/>
    <w:rsid w:val="00EF7A7B"/>
    <w:pPr>
      <w:numPr>
        <w:numId w:val="7"/>
      </w:numPr>
      <w:spacing w:after="170" w:line="260" w:lineRule="atLeast"/>
    </w:pPr>
  </w:style>
  <w:style w:type="paragraph" w:styleId="ListBullet">
    <w:name w:val="List Bullet"/>
    <w:basedOn w:val="Normal"/>
    <w:uiPriority w:val="5"/>
    <w:qFormat/>
    <w:rsid w:val="00B048D6"/>
    <w:pPr>
      <w:numPr>
        <w:numId w:val="9"/>
      </w:numPr>
      <w:spacing w:after="170" w:line="260" w:lineRule="atLeast"/>
    </w:pPr>
  </w:style>
  <w:style w:type="paragraph" w:styleId="ListBullet2">
    <w:name w:val="List Bullet 2"/>
    <w:basedOn w:val="Normal"/>
    <w:uiPriority w:val="5"/>
    <w:rsid w:val="00B048D6"/>
    <w:pPr>
      <w:numPr>
        <w:ilvl w:val="1"/>
        <w:numId w:val="9"/>
      </w:numPr>
      <w:spacing w:after="170" w:line="260" w:lineRule="atLeast"/>
    </w:pPr>
  </w:style>
  <w:style w:type="paragraph" w:styleId="ListBullet3">
    <w:name w:val="List Bullet 3"/>
    <w:basedOn w:val="Normal"/>
    <w:uiPriority w:val="5"/>
    <w:rsid w:val="00B048D6"/>
    <w:pPr>
      <w:numPr>
        <w:ilvl w:val="2"/>
        <w:numId w:val="9"/>
      </w:numPr>
      <w:spacing w:after="57"/>
      <w:ind w:left="1071" w:hanging="357"/>
    </w:pPr>
  </w:style>
  <w:style w:type="paragraph" w:styleId="ListNumber2">
    <w:name w:val="List Number 2"/>
    <w:basedOn w:val="Normal"/>
    <w:uiPriority w:val="5"/>
    <w:rsid w:val="004747B2"/>
    <w:pPr>
      <w:numPr>
        <w:ilvl w:val="1"/>
        <w:numId w:val="7"/>
      </w:numPr>
      <w:spacing w:after="170" w:line="260" w:lineRule="atLeast"/>
      <w:ind w:hanging="357"/>
    </w:pPr>
  </w:style>
  <w:style w:type="paragraph" w:styleId="ListNumber3">
    <w:name w:val="List Number 3"/>
    <w:basedOn w:val="Normal"/>
    <w:uiPriority w:val="5"/>
    <w:rsid w:val="004747B2"/>
    <w:pPr>
      <w:numPr>
        <w:ilvl w:val="2"/>
        <w:numId w:val="7"/>
      </w:numPr>
      <w:spacing w:after="57"/>
      <w:ind w:left="1071" w:hanging="357"/>
    </w:pPr>
  </w:style>
  <w:style w:type="paragraph" w:styleId="ListParagraph">
    <w:name w:val="List Paragraph"/>
    <w:basedOn w:val="Normal"/>
    <w:uiPriority w:val="34"/>
    <w:semiHidden/>
    <w:rsid w:val="00ED2A68"/>
    <w:pPr>
      <w:ind w:left="720"/>
      <w:contextualSpacing/>
    </w:pPr>
  </w:style>
  <w:style w:type="character" w:styleId="PageNumber">
    <w:name w:val="page number"/>
    <w:basedOn w:val="DefaultParagraphFont"/>
    <w:uiPriority w:val="8"/>
    <w:rsid w:val="00954318"/>
    <w:rPr>
      <w:rFonts w:asciiTheme="majorHAnsi" w:hAnsiTheme="majorHAnsi"/>
      <w:sz w:val="16"/>
    </w:rPr>
  </w:style>
  <w:style w:type="paragraph" w:styleId="BalloonText">
    <w:name w:val="Balloon Text"/>
    <w:basedOn w:val="Normal"/>
    <w:link w:val="BalloonTextChar"/>
    <w:uiPriority w:val="99"/>
    <w:semiHidden/>
    <w:unhideWhenUsed/>
    <w:rsid w:val="00886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987"/>
    <w:rPr>
      <w:rFonts w:ascii="Segoe UI" w:hAnsi="Segoe UI" w:cs="Segoe UI"/>
      <w:sz w:val="18"/>
      <w:szCs w:val="18"/>
    </w:rPr>
  </w:style>
  <w:style w:type="character" w:styleId="CommentReference">
    <w:name w:val="annotation reference"/>
    <w:basedOn w:val="DefaultParagraphFont"/>
    <w:uiPriority w:val="99"/>
    <w:semiHidden/>
    <w:unhideWhenUsed/>
    <w:rsid w:val="002E08FA"/>
    <w:rPr>
      <w:sz w:val="16"/>
      <w:szCs w:val="16"/>
    </w:rPr>
  </w:style>
  <w:style w:type="paragraph" w:styleId="CommentText">
    <w:name w:val="annotation text"/>
    <w:basedOn w:val="Normal"/>
    <w:link w:val="CommentTextChar"/>
    <w:uiPriority w:val="99"/>
    <w:semiHidden/>
    <w:unhideWhenUsed/>
    <w:rsid w:val="002E08FA"/>
    <w:rPr>
      <w:sz w:val="20"/>
      <w:szCs w:val="20"/>
    </w:rPr>
  </w:style>
  <w:style w:type="character" w:customStyle="1" w:styleId="CommentTextChar">
    <w:name w:val="Comment Text Char"/>
    <w:basedOn w:val="DefaultParagraphFont"/>
    <w:link w:val="CommentText"/>
    <w:uiPriority w:val="99"/>
    <w:semiHidden/>
    <w:rsid w:val="002E08FA"/>
    <w:rPr>
      <w:sz w:val="20"/>
      <w:szCs w:val="20"/>
    </w:rPr>
  </w:style>
  <w:style w:type="paragraph" w:styleId="CommentSubject">
    <w:name w:val="annotation subject"/>
    <w:basedOn w:val="CommentText"/>
    <w:next w:val="CommentText"/>
    <w:link w:val="CommentSubjectChar"/>
    <w:uiPriority w:val="99"/>
    <w:semiHidden/>
    <w:unhideWhenUsed/>
    <w:rsid w:val="002E08FA"/>
    <w:rPr>
      <w:b/>
      <w:bCs/>
    </w:rPr>
  </w:style>
  <w:style w:type="character" w:customStyle="1" w:styleId="CommentSubjectChar">
    <w:name w:val="Comment Subject Char"/>
    <w:basedOn w:val="CommentTextChar"/>
    <w:link w:val="CommentSubject"/>
    <w:uiPriority w:val="99"/>
    <w:semiHidden/>
    <w:rsid w:val="002E08FA"/>
    <w:rPr>
      <w:b/>
      <w:bCs/>
      <w:sz w:val="20"/>
      <w:szCs w:val="20"/>
    </w:rPr>
  </w:style>
  <w:style w:type="paragraph" w:styleId="Revision">
    <w:name w:val="Revision"/>
    <w:hidden/>
    <w:uiPriority w:val="99"/>
    <w:semiHidden/>
    <w:rsid w:val="007E555E"/>
  </w:style>
  <w:style w:type="paragraph" w:styleId="FootnoteText">
    <w:name w:val="footnote text"/>
    <w:basedOn w:val="Normal"/>
    <w:link w:val="FootnoteTextChar"/>
    <w:uiPriority w:val="99"/>
    <w:semiHidden/>
    <w:unhideWhenUsed/>
    <w:rsid w:val="00223EC9"/>
    <w:rPr>
      <w:sz w:val="20"/>
      <w:szCs w:val="20"/>
    </w:rPr>
  </w:style>
  <w:style w:type="character" w:customStyle="1" w:styleId="FootnoteTextChar">
    <w:name w:val="Footnote Text Char"/>
    <w:basedOn w:val="DefaultParagraphFont"/>
    <w:link w:val="FootnoteText"/>
    <w:uiPriority w:val="99"/>
    <w:semiHidden/>
    <w:rsid w:val="00223EC9"/>
    <w:rPr>
      <w:sz w:val="20"/>
      <w:szCs w:val="20"/>
    </w:rPr>
  </w:style>
  <w:style w:type="character" w:styleId="FootnoteReference">
    <w:name w:val="footnote reference"/>
    <w:basedOn w:val="DefaultParagraphFont"/>
    <w:uiPriority w:val="99"/>
    <w:semiHidden/>
    <w:unhideWhenUsed/>
    <w:rsid w:val="00223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gaines@folkhalsomyndigheten.se\Desktop\FoHMdok.dotx" TargetMode="External"/></Relationships>
</file>

<file path=word/theme/theme1.xml><?xml version="1.0" encoding="utf-8"?>
<a:theme xmlns:a="http://schemas.openxmlformats.org/drawingml/2006/main" name="Office-tema">
  <a:themeElements>
    <a:clrScheme name="Folkhälsomyndigheten">
      <a:dk1>
        <a:sysClr val="windowText" lastClr="000000"/>
      </a:dk1>
      <a:lt1>
        <a:sysClr val="window" lastClr="FFFFFF"/>
      </a:lt1>
      <a:dk2>
        <a:srgbClr val="0065AC"/>
      </a:dk2>
      <a:lt2>
        <a:srgbClr val="009284"/>
      </a:lt2>
      <a:accent1>
        <a:srgbClr val="E30613"/>
      </a:accent1>
      <a:accent2>
        <a:srgbClr val="951B81"/>
      </a:accent2>
      <a:accent3>
        <a:srgbClr val="009FE3"/>
      </a:accent3>
      <a:accent4>
        <a:srgbClr val="E6007E"/>
      </a:accent4>
      <a:accent5>
        <a:srgbClr val="95C11F"/>
      </a:accent5>
      <a:accent6>
        <a:srgbClr val="FDC300"/>
      </a:accent6>
      <a:hlink>
        <a:srgbClr val="5F5F5F"/>
      </a:hlink>
      <a:folHlink>
        <a:srgbClr val="919191"/>
      </a:folHlink>
    </a:clrScheme>
    <a:fontScheme name="Folkhälsomyndigheten_Word">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EEB90-66B2-8E43-9D60-D2442061A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\Users\hans.gaines@folkhalsomyndigheten.se\Desktop\FoHMdok.dotx</Template>
  <TotalTime>0</TotalTime>
  <Pages>2</Pages>
  <Words>744</Words>
  <Characters>4241</Characters>
  <Application>Microsoft Macintosh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2014-11-13T19:30:00Z</dcterms:created>
  <dcterms:modified xsi:type="dcterms:W3CDTF">2014-11-13T19:30:00Z</dcterms:modified>
</cp:coreProperties>
</file>